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C5D341">
      <w:pPr>
        <w:jc w:val="right"/>
        <w:rPr>
          <w:rFonts w:ascii="Sylfaen" w:hAnsi="Sylfaen" w:eastAsia="GHEA Grapalat" w:cs="GHEA Grapalat"/>
          <w:sz w:val="20"/>
          <w:szCs w:val="20"/>
        </w:rPr>
      </w:pPr>
    </w:p>
    <w:p w14:paraId="39463E14">
      <w:pPr>
        <w:spacing w:after="0" w:line="276" w:lineRule="auto"/>
        <w:rPr>
          <w:rFonts w:ascii="Sylfaen" w:hAnsi="Sylfaen" w:cs="Sylfaen"/>
          <w:b/>
          <w:i/>
          <w:w w:val="90"/>
          <w:lang w:val="en-US"/>
        </w:rPr>
      </w:pPr>
    </w:p>
    <w:p w14:paraId="56C85A75">
      <w:pPr>
        <w:spacing w:line="360" w:lineRule="auto"/>
        <w:jc w:val="right"/>
        <w:rPr>
          <w:rFonts w:ascii="Sylfaen" w:hAnsi="Sylfaen"/>
          <w:b/>
          <w:lang w:val="en-US"/>
        </w:rPr>
      </w:pPr>
    </w:p>
    <w:p w14:paraId="5F43287F">
      <w:pPr>
        <w:rPr>
          <w:rFonts w:ascii="Sylfaen" w:hAnsi="Sylfaen"/>
          <w:lang w:val="hy-AM"/>
        </w:rPr>
      </w:pPr>
      <w:r>
        <w:rPr>
          <w:rFonts w:ascii="Sylfaen" w:hAnsi="Sylfaen"/>
          <w:lang w:val="en-US" w:eastAsia="en-US"/>
        </w:rPr>
        <w:pict>
          <v:rect id="Rectangle 195" o:spid="_x0000_s1026" o:spt="1" style="position:absolute;left:0pt;margin-top:60.1pt;height:65.9pt;width:562pt;mso-position-horizontal:center;z-index:251660288;mso-width-relative:page;mso-height-relative:page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>
            <v:path/>
            <v:fill on="f" focussize="0,0"/>
            <v:stroke on="f" weight="0.5pt"/>
            <v:imagedata o:title=""/>
            <o:lock v:ext="edit"/>
            <v:textbox inset="0mm,1pt,0mm,1pt">
              <w:txbxContent>
                <w:p w14:paraId="518D7E05">
                  <w:pPr>
                    <w:pStyle w:val="3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14:paraId="3C286DBE">
                  <w:pPr>
                    <w:pStyle w:val="3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14:paraId="7606E963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14:paraId="0234733B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rFonts w:ascii="Sylfaen" w:hAnsi="Sylfae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10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7582DA">
      <w:pPr>
        <w:rPr>
          <w:rFonts w:ascii="Sylfaen" w:hAnsi="Sylfaen"/>
          <w:lang w:val="hy-AM"/>
        </w:rPr>
      </w:pPr>
    </w:p>
    <w:p w14:paraId="6D29C28E">
      <w:pPr>
        <w:rPr>
          <w:rFonts w:ascii="Sylfaen" w:hAnsi="Sylfaen"/>
          <w:lang w:val="hy-AM"/>
        </w:rPr>
      </w:pPr>
    </w:p>
    <w:p w14:paraId="7619A7DC">
      <w:pPr>
        <w:rPr>
          <w:rFonts w:ascii="Sylfaen" w:hAnsi="Sylfaen"/>
          <w:lang w:val="hy-AM"/>
        </w:rPr>
      </w:pPr>
    </w:p>
    <w:p w14:paraId="5149A0E0">
      <w:pPr>
        <w:rPr>
          <w:rFonts w:ascii="Sylfaen" w:hAnsi="Sylfaen"/>
          <w:lang w:val="hy-AM"/>
        </w:rPr>
      </w:pPr>
      <w:r>
        <w:rPr>
          <w:rFonts w:ascii="Sylfaen" w:hAnsi="Sylfaen"/>
          <w:lang w:val="en-US" w:eastAsia="en-US"/>
        </w:rPr>
        <w:pict>
          <v:line id="Line 198" o:spid="_x0000_s1027" o:spt="20" style="position:absolute;left:0pt;margin-left:-40.25pt;margin-top:22.8pt;height:0pt;width:568.8pt;z-index:251661312;mso-width-relative:page;mso-height-relative:page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>
            <v:path arrowok="t"/>
            <v:fill focussize="0,0"/>
            <v:stroke weight="4.5pt" linestyle="thickThin"/>
            <v:imagedata o:title=""/>
            <o:lock v:ext="edit"/>
          </v:line>
        </w:pict>
      </w:r>
    </w:p>
    <w:p w14:paraId="10AD9841">
      <w:pPr>
        <w:rPr>
          <w:rFonts w:ascii="Sylfaen" w:hAnsi="Sylfaen"/>
          <w:lang w:val="hy-AM"/>
        </w:rPr>
      </w:pPr>
    </w:p>
    <w:p w14:paraId="6EB6B826">
      <w:pPr>
        <w:tabs>
          <w:tab w:val="left" w:pos="900"/>
        </w:tabs>
        <w:spacing w:line="360" w:lineRule="auto"/>
        <w:ind w:firstLine="540"/>
        <w:jc w:val="center"/>
        <w:rPr>
          <w:rStyle w:val="16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Sylfaen" w:hAnsi="Sylfaen" w:eastAsia="GHEA Grapalat" w:cs="GHEA Grapalat"/>
          <w:b/>
          <w:u w:val="single"/>
          <w:lang w:val="hy-AM"/>
        </w:rPr>
        <w:t>N</w:t>
      </w:r>
      <w:r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72C36F08">
      <w:pPr>
        <w:tabs>
          <w:tab w:val="left" w:pos="900"/>
        </w:tabs>
        <w:spacing w:line="360" w:lineRule="auto"/>
        <w:ind w:firstLine="540"/>
        <w:jc w:val="center"/>
        <w:rPr>
          <w:rFonts w:ascii="Sylfaen" w:hAnsi="Sylfaen" w:eastAsia="GHEA Grapalat" w:cs="GHEA Grapalat"/>
          <w:lang w:val="hy-AM"/>
        </w:rPr>
      </w:pPr>
      <w:r>
        <w:rPr>
          <w:rStyle w:val="16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16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16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16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16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E876F08">
      <w:pPr>
        <w:tabs>
          <w:tab w:val="left" w:pos="900"/>
        </w:tabs>
        <w:spacing w:line="360" w:lineRule="auto"/>
        <w:ind w:firstLine="540"/>
        <w:rPr>
          <w:rFonts w:ascii="Sylfaen" w:hAnsi="Sylfaen" w:eastAsia="GHEA Grapalat" w:cs="GHEA Grapalat"/>
          <w:lang w:val="hy-AM"/>
        </w:rPr>
      </w:pPr>
      <w:r>
        <w:rPr>
          <w:rFonts w:ascii="Sylfaen" w:hAnsi="Sylfaen" w:eastAsia="GHEA Grapalat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3CBB59C0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hAnsi="Sylfaen" w:eastAsia="GHEA Grapalat" w:cs="GHEA Grapalat"/>
          <w:b/>
          <w:lang w:val="hy-AM"/>
        </w:rPr>
      </w:pPr>
      <w:r>
        <w:rPr>
          <w:rFonts w:ascii="Sylfaen" w:hAnsi="Sylfaen" w:eastAsia="GHEA Grapalat" w:cs="GHEA Grapalat"/>
          <w:b/>
          <w:lang w:val="hy-AM"/>
        </w:rPr>
        <w:t>Հ Ր Ա Մ Ա Յ ՈՒ Մ   Ե Մ</w:t>
      </w:r>
    </w:p>
    <w:p w14:paraId="7A6EFE67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hAnsi="Sylfaen" w:eastAsia="GHEA Grapalat" w:cs="GHEA Grapalat"/>
          <w:color w:val="000000"/>
          <w:lang w:val="hy-AM"/>
        </w:rPr>
      </w:pPr>
      <w:r>
        <w:rPr>
          <w:rFonts w:ascii="Sylfaen" w:hAnsi="Sylfaen" w:eastAsia="GHEA Grapalat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Sylfaen" w:hAnsi="Sylfaen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Sylfaen" w:hAnsi="Sylfaen" w:eastAsia="GHEA Grapalat" w:cs="GHEA Grapalat"/>
          <w:color w:val="000000"/>
          <w:lang w:val="hy-AM"/>
        </w:rPr>
        <w:t>հավելվածի:</w:t>
      </w:r>
    </w:p>
    <w:p w14:paraId="0F22A597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hAnsi="Sylfaen" w:eastAsia="GHEA Grapalat" w:cs="GHEA Grapalat"/>
          <w:color w:val="000000"/>
          <w:lang w:val="hy-AM"/>
        </w:rPr>
      </w:pPr>
      <w:r>
        <w:rPr>
          <w:rFonts w:ascii="Sylfaen" w:hAnsi="Sylfaen" w:eastAsia="GHEA Grapalat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3F37422F">
      <w:pPr>
        <w:spacing w:line="360" w:lineRule="auto"/>
        <w:ind w:left="4320" w:firstLine="720"/>
        <w:jc w:val="center"/>
        <w:rPr>
          <w:rFonts w:ascii="Sylfaen" w:hAnsi="Sylfaen" w:eastAsia="GHEA Grapalat" w:cs="GHEA Grapalat"/>
          <w:b/>
          <w:lang w:val="hy-AM"/>
        </w:rPr>
      </w:pPr>
    </w:p>
    <w:p w14:paraId="45F2E4FB">
      <w:pPr>
        <w:spacing w:line="360" w:lineRule="auto"/>
        <w:ind w:left="4320" w:firstLine="720"/>
        <w:jc w:val="center"/>
        <w:rPr>
          <w:rFonts w:ascii="Sylfaen" w:hAnsi="Sylfaen" w:eastAsia="GHEA Grapalat" w:cs="GHEA Grapalat"/>
          <w:b/>
          <w:lang w:val="hy-AM"/>
        </w:rPr>
      </w:pPr>
      <w:r>
        <w:rPr>
          <w:rFonts w:ascii="Sylfaen" w:hAnsi="Sylfaen" w:eastAsia="GHEA Grapalat" w:cs="GHEA Grapalat"/>
          <w:b/>
          <w:lang w:val="hy-AM"/>
        </w:rPr>
        <w:t xml:space="preserve">                  Վ. ԴՈՒՄԱՆՅԱՆ</w:t>
      </w:r>
    </w:p>
    <w:p w14:paraId="12475E35">
      <w:pPr>
        <w:spacing w:line="360" w:lineRule="auto"/>
        <w:ind w:left="4320" w:firstLine="720"/>
        <w:rPr>
          <w:rFonts w:ascii="Sylfaen" w:hAnsi="Sylfaen" w:eastAsia="GHEA Grapalat" w:cs="GHEA Grapalat"/>
          <w:lang w:val="hy-AM"/>
        </w:rPr>
      </w:pPr>
      <w:r>
        <w:rPr>
          <w:rFonts w:ascii="Sylfaen" w:hAnsi="Sylfaen" w:eastAsia="GHEA Grapalat" w:cs="GHEA Grapalat"/>
          <w:b/>
          <w:lang w:val="hy-AM"/>
        </w:rPr>
        <w:pict>
          <v:shape id="_x0000_i1025" o:spt="75" alt="Microsoft Office Signature Line..." type="#_x0000_t75" style="height:93.75pt;width:194.25pt;" filled="f" o:preferrelative="t" stroked="f" coordsize="21600,21600">
            <v:path/>
            <v:fill on="f" focussize="0,0"/>
            <v:stroke on="f" joinstyle="miter"/>
            <v:imagedata r:id="rId7" o:title=""/>
            <o:lock v:ext="edit" grouping="t" rotation="t" cropping="t" text="t" aspectratio="t"/>
            <w10:wrap type="none"/>
            <w10:anchorlock/>
          </v:shape>
        </w:pict>
      </w:r>
    </w:p>
    <w:p w14:paraId="56F5D5BE">
      <w:pPr>
        <w:jc w:val="right"/>
        <w:rPr>
          <w:rFonts w:ascii="Sylfaen" w:hAnsi="Sylfaen" w:eastAsia="GHEA Grapalat" w:cs="GHEA Grapalat"/>
          <w:sz w:val="20"/>
          <w:szCs w:val="20"/>
        </w:rPr>
      </w:pPr>
    </w:p>
    <w:p w14:paraId="4029CF71">
      <w:pPr>
        <w:jc w:val="right"/>
        <w:rPr>
          <w:rFonts w:ascii="Sylfaen" w:hAnsi="Sylfaen" w:eastAsia="GHEA Grapalat" w:cs="GHEA Grapalat"/>
          <w:sz w:val="20"/>
          <w:szCs w:val="20"/>
          <w:lang w:val="hy-AM"/>
        </w:rPr>
      </w:pPr>
      <w:r>
        <w:rPr>
          <w:rFonts w:ascii="Sylfaen" w:hAnsi="Sylfaen" w:eastAsia="GHEA Grapalat" w:cs="GHEA Grapalat"/>
          <w:sz w:val="20"/>
          <w:szCs w:val="20"/>
          <w:lang w:val="hy-AM"/>
        </w:rPr>
        <w:t xml:space="preserve">Հավելված </w:t>
      </w:r>
    </w:p>
    <w:p w14:paraId="1F080050">
      <w:pPr>
        <w:jc w:val="right"/>
        <w:rPr>
          <w:rFonts w:ascii="Sylfaen" w:hAnsi="Sylfaen" w:eastAsia="GHEA Grapalat" w:cs="GHEA Grapalat"/>
          <w:sz w:val="20"/>
          <w:szCs w:val="20"/>
          <w:lang w:val="hy-AM"/>
        </w:rPr>
      </w:pPr>
      <w:r>
        <w:rPr>
          <w:rFonts w:ascii="Sylfaen" w:hAnsi="Sylfaen" w:eastAsia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100C3DF">
      <w:pPr>
        <w:jc w:val="right"/>
        <w:rPr>
          <w:rFonts w:ascii="Sylfaen" w:hAnsi="Sylfaen" w:eastAsia="GHEA Grapalat" w:cs="GHEA Grapalat"/>
          <w:sz w:val="20"/>
          <w:szCs w:val="20"/>
          <w:lang w:val="hy-AM"/>
        </w:rPr>
      </w:pPr>
      <w:r>
        <w:rPr>
          <w:rFonts w:ascii="Sylfaen" w:hAnsi="Sylfaen" w:eastAsia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>
        <w:rPr>
          <w:rFonts w:ascii="Sylfaen" w:hAnsi="Sylfaen" w:eastAsia="GHEA Grapalat" w:cs="GHEA Grapalat"/>
          <w:color w:val="000000"/>
          <w:sz w:val="20"/>
          <w:szCs w:val="20"/>
          <w:lang w:val="hy-AM"/>
        </w:rPr>
        <w:t>«</w:t>
      </w:r>
      <w:r>
        <w:rPr>
          <w:rFonts w:ascii="Sylfaen" w:hAnsi="Sylfaen" w:eastAsia="GHEA Grapalat" w:cs="GHEA Grapalat"/>
          <w:sz w:val="20"/>
          <w:szCs w:val="20"/>
          <w:lang w:val="hy-AM"/>
        </w:rPr>
        <w:t>12</w:t>
      </w:r>
      <w:r>
        <w:rPr>
          <w:rFonts w:ascii="Sylfaen" w:hAnsi="Sylfaen" w:eastAsia="GHEA Grapalat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Sylfaen" w:hAnsi="Sylfaen" w:eastAsia="GHEA Grapalat" w:cs="GHEA Grapalat"/>
          <w:sz w:val="20"/>
          <w:szCs w:val="20"/>
          <w:lang w:val="hy-AM"/>
        </w:rPr>
        <w:t>07. 2022թ.  N 1275-Ա/2  hրամանի</w:t>
      </w:r>
    </w:p>
    <w:p w14:paraId="65670E70">
      <w:pPr>
        <w:spacing w:after="0"/>
        <w:jc w:val="center"/>
        <w:rPr>
          <w:rFonts w:ascii="Sylfaen" w:hAnsi="Sylfaen"/>
          <w:lang w:val="hy-AM"/>
        </w:rPr>
      </w:pPr>
    </w:p>
    <w:p w14:paraId="3DA1C304">
      <w:pPr>
        <w:spacing w:after="0"/>
        <w:jc w:val="center"/>
        <w:rPr>
          <w:rFonts w:ascii="Sylfaen" w:hAnsi="Sylfaen"/>
          <w:lang w:val="hy-AM"/>
        </w:rPr>
      </w:pPr>
      <w:r>
        <w:rPr>
          <w:rStyle w:val="16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01C3529D">
      <w:pPr>
        <w:spacing w:after="0"/>
        <w:jc w:val="center"/>
        <w:rPr>
          <w:rFonts w:ascii="Sylfaen" w:hAnsi="Sylfaen"/>
          <w:lang w:val="hy-AM"/>
        </w:rPr>
      </w:pPr>
    </w:p>
    <w:p w14:paraId="3D450290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1B802AA1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EF02494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>
        <w:rPr>
          <w:rFonts w:ascii="Sylfaen" w:hAnsi="Sylfaen" w:cs="GHEA Grapalat"/>
          <w:bCs/>
          <w:iCs/>
          <w:lang w:val="hy-AM"/>
        </w:rPr>
        <w:t>Կազմակերպության անվանումը՝ «Երևանի հ.159 մս</w:t>
      </w:r>
      <w:r>
        <w:rPr>
          <w:rFonts w:ascii="Sylfaen" w:hAnsi="Sylfaen" w:cs="Arial"/>
          <w:bCs/>
          <w:iCs/>
          <w:lang w:val="hy-AM"/>
        </w:rPr>
        <w:t>ո</w:t>
      </w:r>
      <w:r>
        <w:rPr>
          <w:rFonts w:ascii="Sylfaen" w:hAnsi="Sylfaen" w:cs="GHEA Grapalat"/>
          <w:bCs/>
          <w:iCs/>
          <w:lang w:val="hy-AM"/>
        </w:rPr>
        <w:t>ւր-մանկապարտեզ»</w:t>
      </w:r>
    </w:p>
    <w:p w14:paraId="7DB7FD2E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Կազմակերպաիրավական տեսակը՝ՀՈԱԿ</w:t>
      </w:r>
    </w:p>
    <w:p w14:paraId="1678CF7D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Սեփականության ձևը՝ Անհատույց օգտագործում</w:t>
      </w:r>
    </w:p>
    <w:p w14:paraId="33BCB8F7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Հասցե՝Ք.Երևան, Քանաքեռ, Էզրաս  Հասրաթյան 17</w:t>
      </w:r>
    </w:p>
    <w:p w14:paraId="6A10AB4D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Հեռ.՝    010-28-46-16</w:t>
      </w:r>
    </w:p>
    <w:p w14:paraId="1C88A56E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Պաշտոնական կայքէջ` «Երևանի հարյուր հիսունինը մսուր-մանկապարտեզ» </w:t>
      </w:r>
      <w:r>
        <w:fldChar w:fldCharType="begin"/>
      </w:r>
      <w:r>
        <w:rPr>
          <w:lang w:val="hy-AM"/>
        </w:rPr>
        <w:instrText xml:space="preserve"> HYPERLINK "https://www.facebook.com/profile.php?id=61555924296497" </w:instrText>
      </w:r>
      <w:r>
        <w:fldChar w:fldCharType="separate"/>
      </w:r>
      <w:r>
        <w:rPr>
          <w:rStyle w:val="14"/>
          <w:rFonts w:ascii="Sylfaen" w:hAnsi="Sylfaen" w:cs="GHEA Grapalat"/>
          <w:bCs/>
          <w:iCs/>
          <w:lang w:val="hy-AM"/>
        </w:rPr>
        <w:t>https://www.facebook.com/profile.php?id=61555924296497</w:t>
      </w:r>
      <w:r>
        <w:rPr>
          <w:rStyle w:val="14"/>
          <w:rFonts w:ascii="Sylfaen" w:hAnsi="Sylfaen" w:cs="GHEA Grapalat"/>
          <w:bCs/>
          <w:iCs/>
          <w:lang w:val="hy-AM"/>
        </w:rPr>
        <w:fldChar w:fldCharType="end"/>
      </w:r>
      <w:r>
        <w:rPr>
          <w:rFonts w:ascii="Sylfaen" w:hAnsi="Sylfaen" w:cs="GHEA Grapalat"/>
          <w:bCs/>
          <w:iCs/>
          <w:lang w:val="hy-AM"/>
        </w:rPr>
        <w:t>, mankapartez.159@mail.ru</w:t>
      </w:r>
    </w:p>
    <w:bookmarkEnd w:id="0"/>
    <w:p w14:paraId="413F3B7C">
      <w:pPr>
        <w:spacing w:after="0"/>
        <w:rPr>
          <w:rFonts w:ascii="Sylfaen" w:hAnsi="Sylfaen"/>
          <w:lang w:val="hy-AM"/>
        </w:rPr>
      </w:pPr>
    </w:p>
    <w:p w14:paraId="31D9EBA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/>
          <w:lang w:val="hy-AM"/>
        </w:rPr>
        <w:t xml:space="preserve">II. </w:t>
      </w:r>
      <w:r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10330758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10AD76F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BA8E57">
      <w:pPr>
        <w:spacing w:after="0"/>
        <w:rPr>
          <w:rFonts w:ascii="Sylfaen" w:hAnsi="Sylfaen"/>
          <w:lang w:val="hy-AM"/>
        </w:rPr>
      </w:pPr>
    </w:p>
    <w:p w14:paraId="34F395EB">
      <w:pPr>
        <w:pStyle w:val="21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FCB2AF0">
      <w:pPr>
        <w:pStyle w:val="21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1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64"/>
        <w:gridCol w:w="1720"/>
        <w:gridCol w:w="1375"/>
        <w:gridCol w:w="1067"/>
      </w:tblGrid>
      <w:tr w14:paraId="509A0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</w:trPr>
        <w:tc>
          <w:tcPr>
            <w:tcW w:w="6349" w:type="dxa"/>
            <w:shd w:val="clear" w:color="auto" w:fill="auto"/>
          </w:tcPr>
          <w:p w14:paraId="303B3FD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131" w:type="dxa"/>
            <w:shd w:val="clear" w:color="auto" w:fill="auto"/>
          </w:tcPr>
          <w:p w14:paraId="6C0CB7F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405" w:type="dxa"/>
            <w:shd w:val="clear" w:color="auto" w:fill="auto"/>
          </w:tcPr>
          <w:p w14:paraId="3EF9E2DC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141" w:type="dxa"/>
            <w:shd w:val="clear" w:color="auto" w:fill="auto"/>
          </w:tcPr>
          <w:p w14:paraId="1380D5E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4F9C5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5" w:hRule="atLeast"/>
        </w:trPr>
        <w:tc>
          <w:tcPr>
            <w:tcW w:w="6349" w:type="dxa"/>
            <w:shd w:val="clear" w:color="auto" w:fill="auto"/>
          </w:tcPr>
          <w:p w14:paraId="4148D7E8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131" w:type="dxa"/>
            <w:shd w:val="clear" w:color="auto" w:fill="auto"/>
          </w:tcPr>
          <w:p w14:paraId="228FB334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405" w:type="dxa"/>
            <w:shd w:val="clear" w:color="auto" w:fill="auto"/>
          </w:tcPr>
          <w:p w14:paraId="7DDA9626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141" w:type="dxa"/>
            <w:shd w:val="clear" w:color="auto" w:fill="auto"/>
          </w:tcPr>
          <w:p w14:paraId="45BF1BDA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1788F4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49" w:type="dxa"/>
            <w:shd w:val="clear" w:color="auto" w:fill="auto"/>
          </w:tcPr>
          <w:p w14:paraId="3AE93399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31" w:type="dxa"/>
            <w:shd w:val="clear" w:color="auto" w:fill="auto"/>
          </w:tcPr>
          <w:p w14:paraId="1F6D48E1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405" w:type="dxa"/>
            <w:shd w:val="clear" w:color="auto" w:fill="auto"/>
          </w:tcPr>
          <w:p w14:paraId="3E91A07A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141" w:type="dxa"/>
            <w:shd w:val="clear" w:color="auto" w:fill="auto"/>
          </w:tcPr>
          <w:p w14:paraId="73C63FC2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22744B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49" w:type="dxa"/>
            <w:shd w:val="clear" w:color="auto" w:fill="auto"/>
          </w:tcPr>
          <w:p w14:paraId="7C2087B6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31" w:type="dxa"/>
            <w:shd w:val="clear" w:color="auto" w:fill="auto"/>
          </w:tcPr>
          <w:p w14:paraId="070347A8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>
              <w:rPr>
                <w:rFonts w:ascii="Sylfaen" w:hAnsi="Sylfaen"/>
                <w:lang w:val="en-US"/>
              </w:rPr>
              <w:t xml:space="preserve"> /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դժվարությամբ</w:t>
            </w:r>
            <w:r>
              <w:rPr>
                <w:rFonts w:ascii="Sylfaen" w:hAnsi="Sylfaen"/>
                <w:lang w:val="en-US"/>
              </w:rPr>
              <w:t>/</w:t>
            </w:r>
          </w:p>
        </w:tc>
        <w:tc>
          <w:tcPr>
            <w:tcW w:w="1405" w:type="dxa"/>
            <w:shd w:val="clear" w:color="auto" w:fill="auto"/>
          </w:tcPr>
          <w:p w14:paraId="23E0B94C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141" w:type="dxa"/>
            <w:shd w:val="clear" w:color="auto" w:fill="auto"/>
          </w:tcPr>
          <w:p w14:paraId="7F315419">
            <w:pPr>
              <w:jc w:val="left"/>
              <w:rPr>
                <w:rFonts w:ascii="Sylfaen" w:hAnsi="Sylfaen"/>
              </w:rPr>
            </w:pPr>
          </w:p>
        </w:tc>
      </w:tr>
      <w:tr w14:paraId="2D335E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49" w:type="dxa"/>
            <w:shd w:val="clear" w:color="auto" w:fill="auto"/>
          </w:tcPr>
          <w:p w14:paraId="628DCA8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</w:t>
            </w:r>
            <w:r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31" w:type="dxa"/>
            <w:shd w:val="clear" w:color="auto" w:fill="auto"/>
          </w:tcPr>
          <w:p w14:paraId="749F4D98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405" w:type="dxa"/>
            <w:shd w:val="clear" w:color="auto" w:fill="auto"/>
          </w:tcPr>
          <w:p w14:paraId="1E70B509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141" w:type="dxa"/>
            <w:shd w:val="clear" w:color="auto" w:fill="auto"/>
          </w:tcPr>
          <w:p w14:paraId="64DDD4A3">
            <w:pPr>
              <w:jc w:val="left"/>
              <w:rPr>
                <w:rFonts w:ascii="Sylfaen" w:hAnsi="Sylfaen"/>
                <w:highlight w:val="yellow"/>
                <w:lang w:val="hy-AM"/>
              </w:rPr>
            </w:pPr>
          </w:p>
        </w:tc>
      </w:tr>
      <w:tr w14:paraId="10575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49" w:type="dxa"/>
            <w:shd w:val="clear" w:color="auto" w:fill="auto"/>
          </w:tcPr>
          <w:p w14:paraId="26B028C8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131" w:type="dxa"/>
            <w:shd w:val="clear" w:color="auto" w:fill="auto"/>
          </w:tcPr>
          <w:p w14:paraId="4F194AFC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05" w:type="dxa"/>
            <w:shd w:val="clear" w:color="auto" w:fill="auto"/>
          </w:tcPr>
          <w:p w14:paraId="185E8695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141" w:type="dxa"/>
            <w:shd w:val="clear" w:color="auto" w:fill="auto"/>
          </w:tcPr>
          <w:p w14:paraId="7D5DBE38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02C22414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14:paraId="6CEEC6D0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F4E1892">
      <w:pPr>
        <w:ind w:firstLine="360" w:firstLineChars="15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հաստատությունը  գտնվում է փողոցից հեռու։ Հարևանությամբ գտնվում է դպրոց։ Մոտակայքում գործարաններ չկան։ Մանկապարտեզում իրականացվում է դեռատիզացիա, դեզինֆեկցիա և դեզինսեկցիա պայմանագրով նախատեսված ժամկետներում։ Պայմանագիրը կնքվել է ԵՐՄԻՔ ՍՊԸ -ի հետ և ժամկետի մեջ է 31.12.2025թ.</w:t>
      </w:r>
    </w:p>
    <w:p w14:paraId="7204C472">
      <w:pPr>
        <w:ind w:firstLine="360" w:firstLineChars="150"/>
        <w:rPr>
          <w:rFonts w:ascii="Sylfaen" w:hAnsi="Sylfaen"/>
          <w:lang w:val="hy-AM"/>
        </w:rPr>
      </w:pPr>
    </w:p>
    <w:p w14:paraId="12115EF3">
      <w:pPr>
        <w:pStyle w:val="21"/>
        <w:spacing w:after="0"/>
        <w:ind w:left="0"/>
        <w:jc w:val="both"/>
        <w:rPr>
          <w:rFonts w:ascii="Sylfaen" w:hAnsi="Sylfaen"/>
          <w:sz w:val="24"/>
          <w:szCs w:val="24"/>
          <w:lang w:val="hy-AM"/>
        </w:rPr>
      </w:pPr>
      <w:bookmarkStart w:id="2" w:name="_Hlk101877079"/>
      <w:r>
        <w:rPr>
          <w:rFonts w:ascii="Sylfaen" w:hAnsi="Sylfaen"/>
          <w:sz w:val="24"/>
          <w:szCs w:val="24"/>
          <w:lang w:val="hy-AM"/>
        </w:rPr>
        <w:drawing>
          <wp:inline distT="0" distB="0" distL="0" distR="0">
            <wp:extent cx="6229350" cy="880554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0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sz w:val="24"/>
          <w:szCs w:val="24"/>
          <w:lang w:val="hy-AM"/>
        </w:rPr>
        <w:drawing>
          <wp:inline distT="0" distB="0" distL="0" distR="0">
            <wp:extent cx="6229350" cy="880554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0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455D0">
      <w:pPr>
        <w:pStyle w:val="21"/>
        <w:spacing w:after="0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6E4F6333">
      <w:pPr>
        <w:pStyle w:val="21"/>
        <w:spacing w:after="0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2F9D9E6">
      <w:pPr>
        <w:pStyle w:val="21"/>
        <w:spacing w:after="0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C4997B8">
      <w:pPr>
        <w:pStyle w:val="21"/>
        <w:spacing w:after="0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6D0CD59D">
      <w:pPr>
        <w:pStyle w:val="21"/>
        <w:numPr>
          <w:ilvl w:val="0"/>
          <w:numId w:val="2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 ԳՈՐԾԸՆԹԱՑԻ ԵՎ ԱՇԽԱՏԱՆՔԻ ԿԱԶՄԱԿԵՐՊՄԱՆ ՀԱՄԱՐ ԱՆՀՐԱԺԵՇՏ ՆՈՐՄԵՐԻ ՊԱՀՊԱՆՈՒՄԸ</w:t>
      </w:r>
    </w:p>
    <w:p w14:paraId="206BEC10">
      <w:pPr>
        <w:pStyle w:val="21"/>
        <w:spacing w:after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350B20D0">
      <w:pPr>
        <w:pStyle w:val="21"/>
        <w:spacing w:after="0"/>
        <w:jc w:val="both"/>
        <w:rPr>
          <w:rFonts w:ascii="Sylfaen" w:hAnsi="Sylfaen"/>
          <w:sz w:val="24"/>
          <w:szCs w:val="24"/>
          <w:lang w:val="hy-AM"/>
        </w:rPr>
      </w:pPr>
    </w:p>
    <w:p w14:paraId="674BD762">
      <w:pPr>
        <w:pStyle w:val="21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17"/>
        <w:tblW w:w="0" w:type="auto"/>
        <w:tblInd w:w="8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44"/>
        <w:gridCol w:w="1300"/>
        <w:gridCol w:w="1355"/>
        <w:gridCol w:w="1242"/>
      </w:tblGrid>
      <w:tr w14:paraId="5CAE13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6" w:hRule="atLeast"/>
        </w:trPr>
        <w:tc>
          <w:tcPr>
            <w:tcW w:w="7740" w:type="dxa"/>
            <w:shd w:val="clear" w:color="auto" w:fill="FFFFFF" w:themeFill="background1"/>
          </w:tcPr>
          <w:p w14:paraId="6392C5EF">
            <w:pPr>
              <w:jc w:val="left"/>
              <w:rPr>
                <w:rFonts w:ascii="Sylfaen" w:hAnsi="Sylfaen"/>
              </w:rPr>
            </w:pPr>
            <w:bookmarkStart w:id="3" w:name="_Hlk101260439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10C03AE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9A0FBB9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6FE5C47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17054E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0" w:type="dxa"/>
            <w:shd w:val="clear" w:color="auto" w:fill="FFFFFF" w:themeFill="background1"/>
          </w:tcPr>
          <w:p w14:paraId="1D3E00F3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EB72C1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4224E16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31A679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6FCC86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4" w:hRule="atLeast"/>
        </w:trPr>
        <w:tc>
          <w:tcPr>
            <w:tcW w:w="7740" w:type="dxa"/>
            <w:shd w:val="clear" w:color="auto" w:fill="FFFFFF" w:themeFill="background1"/>
          </w:tcPr>
          <w:p w14:paraId="41B359A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8827804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042F4F6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3BC7476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ոչ</w:t>
            </w:r>
          </w:p>
        </w:tc>
      </w:tr>
      <w:tr w14:paraId="3CED55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7740" w:type="dxa"/>
            <w:shd w:val="clear" w:color="auto" w:fill="FFFFFF" w:themeFill="background1"/>
          </w:tcPr>
          <w:p w14:paraId="1041001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AE5B10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Այո/1 ելք/</w:t>
            </w:r>
          </w:p>
        </w:tc>
        <w:tc>
          <w:tcPr>
            <w:tcW w:w="1454" w:type="dxa"/>
            <w:shd w:val="clear" w:color="auto" w:fill="FFFFFF" w:themeFill="background1"/>
          </w:tcPr>
          <w:p w14:paraId="43E83853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EC594E1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3CCB48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0" w:type="dxa"/>
            <w:shd w:val="clear" w:color="auto" w:fill="FFFFFF" w:themeFill="background1"/>
          </w:tcPr>
          <w:p w14:paraId="77F8E06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1C70214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A787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089866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09268D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</w:trPr>
        <w:tc>
          <w:tcPr>
            <w:tcW w:w="7740" w:type="dxa"/>
            <w:shd w:val="clear" w:color="auto" w:fill="FFFFFF" w:themeFill="background1"/>
          </w:tcPr>
          <w:p w14:paraId="5DB8F3E6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1B71B5EB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45CB968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41BE19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068DC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7740" w:type="dxa"/>
            <w:shd w:val="clear" w:color="auto" w:fill="FFFFFF" w:themeFill="background1"/>
          </w:tcPr>
          <w:p w14:paraId="2710B36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6BF9989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F72072B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489D3C4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4FEBD4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7740" w:type="dxa"/>
            <w:shd w:val="clear" w:color="auto" w:fill="FFFFFF" w:themeFill="background1"/>
          </w:tcPr>
          <w:p w14:paraId="07862976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է.համակարգչային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0F1549B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54795C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2648BF9E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27CDC4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7740" w:type="dxa"/>
            <w:shd w:val="clear" w:color="auto" w:fill="FFFFFF" w:themeFill="background1"/>
          </w:tcPr>
          <w:p w14:paraId="2538DDDB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A3E3EB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76B5B2D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C95BF0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3DFE0D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</w:trPr>
        <w:tc>
          <w:tcPr>
            <w:tcW w:w="7740" w:type="dxa"/>
            <w:shd w:val="clear" w:color="auto" w:fill="FFFFFF" w:themeFill="background1"/>
          </w:tcPr>
          <w:p w14:paraId="1C0ACACB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6512A004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691A43B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5618B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134CE7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7740" w:type="dxa"/>
            <w:shd w:val="clear" w:color="auto" w:fill="FFFFFF" w:themeFill="background1"/>
          </w:tcPr>
          <w:p w14:paraId="564781F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051BD3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AD3E03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4C4DAF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0651B5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6" w:hRule="atLeast"/>
        </w:trPr>
        <w:tc>
          <w:tcPr>
            <w:tcW w:w="7740" w:type="dxa"/>
            <w:shd w:val="clear" w:color="auto" w:fill="FFFFFF" w:themeFill="background1"/>
          </w:tcPr>
          <w:p w14:paraId="085BCFD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400BE5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51525E9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75C2DB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3846F1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7" w:hRule="atLeast"/>
        </w:trPr>
        <w:tc>
          <w:tcPr>
            <w:tcW w:w="7740" w:type="dxa"/>
            <w:shd w:val="clear" w:color="auto" w:fill="FFFFFF" w:themeFill="background1"/>
          </w:tcPr>
          <w:p w14:paraId="07A0129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22F691F0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8495E8E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BD5A88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12A3F9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7740" w:type="dxa"/>
            <w:shd w:val="clear" w:color="auto" w:fill="FFFFFF" w:themeFill="background1"/>
          </w:tcPr>
          <w:p w14:paraId="14A3949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6287AC6F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9EF00C9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0FDC60F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702A2D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7740" w:type="dxa"/>
            <w:shd w:val="clear" w:color="auto" w:fill="FFFFFF" w:themeFill="background1"/>
          </w:tcPr>
          <w:p w14:paraId="379EEBB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6C68E6B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529A2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DEFB61B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5630A9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7740" w:type="dxa"/>
            <w:shd w:val="clear" w:color="auto" w:fill="FFFFFF" w:themeFill="background1"/>
          </w:tcPr>
          <w:p w14:paraId="1D0D81AB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A342BCE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E813788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E3C310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56D5F9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0" w:hRule="atLeast"/>
        </w:trPr>
        <w:tc>
          <w:tcPr>
            <w:tcW w:w="7740" w:type="dxa"/>
            <w:shd w:val="clear" w:color="auto" w:fill="FFFFFF" w:themeFill="background1"/>
          </w:tcPr>
          <w:p w14:paraId="23E7B2F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CA94A4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B50D4E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4CC25E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56AA8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2" w:hRule="atLeast"/>
        </w:trPr>
        <w:tc>
          <w:tcPr>
            <w:tcW w:w="7740" w:type="dxa"/>
            <w:shd w:val="clear" w:color="auto" w:fill="FFFFFF" w:themeFill="background1"/>
          </w:tcPr>
          <w:p w14:paraId="69D4C907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(2002 թվականի դեկտեմբերի 20-ի</w:t>
            </w:r>
            <w:r>
              <w:rPr>
                <w:rFonts w:ascii="Sylfaen" w:hAnsi="Sylfaen"/>
              </w:rPr>
              <w:t xml:space="preserve">          </w:t>
            </w:r>
            <w:r>
              <w:rPr>
                <w:rFonts w:ascii="Sylfaen" w:hAnsi="Sylfaen"/>
                <w:lang w:val="hy-AM"/>
              </w:rPr>
              <w:t xml:space="preserve"> N 857-Ն)</w:t>
            </w:r>
            <w:r>
              <w:rPr>
                <w:rFonts w:ascii="Sylfaen" w:hAnsi="Sylfaen"/>
              </w:rPr>
              <w:t xml:space="preserve"> 2024 </w:t>
            </w:r>
            <w:r>
              <w:rPr>
                <w:rFonts w:ascii="Sylfaen" w:hAnsi="Sylfaen"/>
                <w:lang w:val="en-US"/>
              </w:rPr>
              <w:t>թ</w:t>
            </w:r>
            <w:r>
              <w:rPr>
                <w:rFonts w:ascii="Sylfaen" w:hAnsi="Sylfaen"/>
              </w:rPr>
              <w:t xml:space="preserve">. </w:t>
            </w:r>
            <w:r>
              <w:rPr>
                <w:rFonts w:ascii="Sylfaen" w:hAnsi="Sylfaen"/>
                <w:lang w:val="en-US"/>
              </w:rPr>
              <w:t>Փետրվարի</w:t>
            </w:r>
            <w:r>
              <w:rPr>
                <w:rFonts w:ascii="Sylfaen" w:hAnsi="Sylfaen"/>
              </w:rPr>
              <w:t xml:space="preserve"> 12-</w:t>
            </w:r>
            <w:r>
              <w:rPr>
                <w:rFonts w:ascii="Sylfaen" w:hAnsi="Sylfaen"/>
                <w:lang w:val="en-US"/>
              </w:rPr>
              <w:t>ի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թիվ</w:t>
            </w:r>
            <w:r>
              <w:rPr>
                <w:rFonts w:ascii="Sylfaen" w:hAnsi="Sylfaen"/>
              </w:rPr>
              <w:t xml:space="preserve"> 50-</w:t>
            </w:r>
            <w:r>
              <w:rPr>
                <w:rFonts w:ascii="Sylfaen" w:hAnsi="Sylfaen"/>
                <w:lang w:val="en-US"/>
              </w:rPr>
              <w:t>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3311412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CDBBA0D">
            <w:pPr>
              <w:jc w:val="left"/>
              <w:rPr>
                <w:rFonts w:ascii="Sylfaen" w:hAnsi="Sylfaen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7D5174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bookmarkEnd w:id="3"/>
    </w:tbl>
    <w:p w14:paraId="6661B911">
      <w:pPr>
        <w:spacing w:after="0"/>
        <w:rPr>
          <w:rFonts w:ascii="Sylfaen" w:hAnsi="Sylfaen"/>
          <w:lang w:val="hy-AM"/>
        </w:rPr>
      </w:pPr>
      <w:bookmarkStart w:id="4" w:name="_Hlk101877538"/>
    </w:p>
    <w:p w14:paraId="4E05C0EE">
      <w:pPr>
        <w:spacing w:after="0"/>
        <w:ind w:firstLine="720"/>
        <w:rPr>
          <w:rFonts w:ascii="Sylfaen" w:hAnsi="Sylfaen"/>
          <w:i/>
          <w:sz w:val="16"/>
          <w:szCs w:val="16"/>
          <w:lang w:val="hy-AM"/>
        </w:rPr>
      </w:pPr>
      <w:r>
        <w:rPr>
          <w:rFonts w:ascii="Sylfaen" w:hAnsi="Sylfaen"/>
          <w:i/>
          <w:sz w:val="16"/>
          <w:szCs w:val="16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4DC738B0">
      <w:pPr>
        <w:spacing w:after="0"/>
        <w:ind w:firstLine="720"/>
        <w:rPr>
          <w:rFonts w:ascii="Sylfaen" w:hAnsi="Sylfaen"/>
          <w:i/>
          <w:sz w:val="16"/>
          <w:szCs w:val="16"/>
          <w:lang w:val="hy-AM"/>
        </w:rPr>
      </w:pPr>
      <w:r>
        <w:rPr>
          <w:rFonts w:ascii="Sylfaen" w:hAnsi="Sylfaen"/>
          <w:i/>
          <w:sz w:val="16"/>
          <w:szCs w:val="16"/>
          <w:lang w:val="hy-AM"/>
        </w:rPr>
        <w:t xml:space="preserve"> «ա»  չափանիշի համար անհրաժեշտ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6ED683B0">
      <w:pPr>
        <w:spacing w:after="0"/>
        <w:ind w:firstLine="720"/>
        <w:rPr>
          <w:rFonts w:ascii="Sylfaen" w:hAnsi="Sylfaen"/>
          <w:i/>
          <w:sz w:val="16"/>
          <w:szCs w:val="16"/>
          <w:lang w:val="hy-AM"/>
        </w:rPr>
      </w:pPr>
      <w:r>
        <w:rPr>
          <w:rFonts w:ascii="Sylfaen" w:hAnsi="Sylfaen"/>
          <w:i/>
          <w:sz w:val="16"/>
          <w:szCs w:val="16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3686E947">
      <w:pPr>
        <w:spacing w:after="0"/>
        <w:ind w:firstLine="720"/>
        <w:rPr>
          <w:rFonts w:ascii="Sylfaen" w:hAnsi="Sylfaen"/>
          <w:i/>
          <w:sz w:val="16"/>
          <w:szCs w:val="16"/>
          <w:lang w:val="hy-AM"/>
        </w:rPr>
      </w:pPr>
      <w:r>
        <w:rPr>
          <w:rFonts w:ascii="Sylfaen" w:hAnsi="Sylfaen"/>
          <w:i/>
          <w:sz w:val="16"/>
          <w:szCs w:val="16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34F70DB9">
      <w:pPr>
        <w:spacing w:after="0"/>
        <w:rPr>
          <w:rFonts w:ascii="Sylfaen" w:hAnsi="Sylfaen"/>
          <w:i/>
          <w:sz w:val="16"/>
          <w:szCs w:val="16"/>
          <w:lang w:val="hy-AM"/>
        </w:rPr>
      </w:pPr>
    </w:p>
    <w:p w14:paraId="04D64BFA">
      <w:pPr>
        <w:spacing w:after="0"/>
        <w:rPr>
          <w:rFonts w:ascii="Sylfaen" w:hAnsi="Sylfaen"/>
        </w:rPr>
      </w:pPr>
      <w:r>
        <w:rPr>
          <w:rFonts w:ascii="Sylfaen" w:hAnsi="Sylfaen"/>
        </w:rPr>
        <w:drawing>
          <wp:inline distT="0" distB="0" distL="0" distR="0">
            <wp:extent cx="5991225" cy="84740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2874" cy="847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drawing>
          <wp:inline distT="0" distB="0" distL="0" distR="0">
            <wp:extent cx="6229350" cy="88112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1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drawing>
          <wp:inline distT="0" distB="0" distL="0" distR="0">
            <wp:extent cx="6229350" cy="44037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drawing>
          <wp:inline distT="0" distB="0" distL="0" distR="0">
            <wp:extent cx="6229350" cy="44037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drawing>
          <wp:inline distT="0" distB="0" distL="0" distR="0">
            <wp:extent cx="6229350" cy="44037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drawing>
          <wp:inline distT="0" distB="0" distL="0" distR="0">
            <wp:extent cx="6229350" cy="44037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D5A29">
      <w:pPr>
        <w:spacing w:after="0"/>
        <w:ind w:firstLine="720"/>
        <w:rPr>
          <w:rFonts w:ascii="Sylfaen" w:hAnsi="Sylfaen"/>
        </w:rPr>
      </w:pPr>
    </w:p>
    <w:p w14:paraId="62E8B467">
      <w:pPr>
        <w:spacing w:after="0"/>
        <w:ind w:firstLine="720"/>
        <w:rPr>
          <w:rFonts w:ascii="Sylfaen" w:hAnsi="Sylfaen"/>
        </w:rPr>
      </w:pPr>
    </w:p>
    <w:p w14:paraId="145DC7A2">
      <w:pPr>
        <w:spacing w:after="0"/>
        <w:ind w:firstLine="720"/>
        <w:rPr>
          <w:rFonts w:ascii="Sylfaen" w:hAnsi="Sylfaen"/>
        </w:rPr>
      </w:pPr>
    </w:p>
    <w:p w14:paraId="2E2ADDC6">
      <w:pPr>
        <w:spacing w:after="0"/>
        <w:rPr>
          <w:rFonts w:ascii="Sylfaen" w:hAnsi="Sylfaen"/>
          <w:lang w:val="hy-AM"/>
        </w:rPr>
      </w:pPr>
    </w:p>
    <w:p w14:paraId="0FE93BBA">
      <w:pPr>
        <w:spacing w:after="0"/>
        <w:rPr>
          <w:rFonts w:ascii="Sylfaen" w:hAnsi="Sylfaen"/>
          <w:lang w:val="hy-AM"/>
        </w:rPr>
      </w:pPr>
    </w:p>
    <w:p w14:paraId="326916BD">
      <w:pPr>
        <w:spacing w:after="0"/>
        <w:rPr>
          <w:rFonts w:ascii="Sylfaen" w:hAnsi="Sylfaen"/>
          <w:lang w:val="hy-AM"/>
        </w:rPr>
      </w:pPr>
    </w:p>
    <w:p w14:paraId="6CC06120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հաստատությունը վերանորոգված չէ, անհրաժեշտ է կապիտալ վերանորոգում։ Խմբասենյակներում պատուհանները և ապակիները վնասված են, յուրաքանչյուր ուժեղ քամուց վտանգ կա, որ կարող են կոտրվել: Տանիքից անձրևաջրերը կաթում են միջանցներում, մուտքի ճակատային հատվածի պատուհանների սխալ տեղադրման հետևանքով անձրևաջրերը լցվում են շենքից ներս: Խմբասենյակների պատերին առկա են վտանգավոր ճաքեր, որոնք թեթև երկրաշարժի դեպքում սպառնում են լուրջ վնասներ հասցնել երեխաների կյանքին ու անվտանգությանը: Շենքն ընդհանուր առմամբ սեյսմակայուն չէ: Շենքը կառուցվել է 1968 թվականին և երբևէ կապիտալ վերանորոգման չի ենթարկվել: Խմբերում առկա չէ տաք հոսող ջուր, ունենք չգործող խմբասենյակ, որը չի գործում, գտնվում է անմխիթար վիճակում: Ֆինանսական առումով չենք կարող գնահատել վերանորոգման ծախսերը, որի համար անհրաժեշտ է մասնագետ։ Տեղադրված է հրդեհային անվտանգության համակարգ, որը միացված է կայանին, տեղադրված են  կրակմարիչներ:</w:t>
      </w:r>
    </w:p>
    <w:p w14:paraId="143099F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Նկուղային հարկում առկա է կոյուղաջրերի հոսք և խոնավություն, որպես ապաստարան կամ պատսպարվելու տեղ սանիտարահիգիենիկ պայմաններից ելնելով հնարավոր չի լինի օգտագործել:</w:t>
      </w:r>
    </w:p>
    <w:p w14:paraId="2B5AE936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59B17556">
      <w:pPr>
        <w:spacing w:after="0"/>
        <w:ind w:firstLine="720"/>
        <w:rPr>
          <w:rFonts w:ascii="Sylfaen" w:hAnsi="Sylfaen"/>
          <w:lang w:val="hy-AM"/>
        </w:rPr>
      </w:pPr>
    </w:p>
    <w:p w14:paraId="49A13284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drawing>
          <wp:inline distT="0" distB="0" distL="0" distR="0">
            <wp:extent cx="6192520" cy="89154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740" cy="891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5BA36">
      <w:pPr>
        <w:spacing w:after="0"/>
        <w:ind w:firstLine="720"/>
        <w:rPr>
          <w:rFonts w:ascii="Sylfaen" w:hAnsi="Sylfaen"/>
          <w:lang w:val="hy-AM"/>
        </w:rPr>
      </w:pPr>
    </w:p>
    <w:p w14:paraId="5D614DC7">
      <w:pPr>
        <w:spacing w:after="0"/>
        <w:ind w:firstLine="720"/>
        <w:rPr>
          <w:rFonts w:ascii="Sylfaen" w:hAnsi="Sylfaen"/>
          <w:lang w:val="hy-AM"/>
        </w:rPr>
      </w:pPr>
    </w:p>
    <w:p w14:paraId="6B3BC54B">
      <w:pPr>
        <w:spacing w:after="0"/>
        <w:ind w:firstLine="720"/>
        <w:rPr>
          <w:rFonts w:ascii="Sylfaen" w:hAnsi="Sylfaen"/>
          <w:lang w:val="hy-AM"/>
        </w:rPr>
      </w:pPr>
    </w:p>
    <w:p w14:paraId="59086725">
      <w:pPr>
        <w:spacing w:after="0"/>
        <w:ind w:firstLine="720"/>
        <w:rPr>
          <w:rFonts w:ascii="Sylfaen" w:hAnsi="Sylfaen"/>
          <w:lang w:val="hy-AM"/>
        </w:rPr>
      </w:pPr>
    </w:p>
    <w:p w14:paraId="21709FEF">
      <w:pPr>
        <w:spacing w:after="0"/>
        <w:ind w:firstLine="720"/>
        <w:rPr>
          <w:rFonts w:ascii="Sylfaen" w:hAnsi="Sylfaen"/>
          <w:lang w:val="hy-AM"/>
        </w:rPr>
      </w:pPr>
    </w:p>
    <w:p w14:paraId="07EF5157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Style w:val="5"/>
        <w:tblW w:w="10620" w:type="dxa"/>
        <w:tblInd w:w="-3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1982"/>
        <w:gridCol w:w="3450"/>
        <w:gridCol w:w="3484"/>
      </w:tblGrid>
      <w:tr w14:paraId="20D17D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</w:trPr>
        <w:tc>
          <w:tcPr>
            <w:tcW w:w="1704" w:type="dxa"/>
          </w:tcPr>
          <w:p w14:paraId="03103C11">
            <w:pPr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20DD1A44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Խմբասենյակ</w:t>
            </w:r>
            <w:r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5D455E1F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938BDA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14:paraId="09987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1704" w:type="dxa"/>
          </w:tcPr>
          <w:p w14:paraId="1FD00C6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982" w:type="dxa"/>
          </w:tcPr>
          <w:p w14:paraId="0B79879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101.5քմ</w:t>
            </w:r>
          </w:p>
        </w:tc>
        <w:tc>
          <w:tcPr>
            <w:tcW w:w="3450" w:type="dxa"/>
          </w:tcPr>
          <w:p w14:paraId="50547FF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3.4քմ</w:t>
            </w:r>
          </w:p>
        </w:tc>
        <w:tc>
          <w:tcPr>
            <w:tcW w:w="3484" w:type="dxa"/>
          </w:tcPr>
          <w:p w14:paraId="54BD9F63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Ավել 1.4քմ</w:t>
            </w:r>
          </w:p>
        </w:tc>
      </w:tr>
      <w:tr w14:paraId="62902E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 w14:paraId="399E4D5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1982" w:type="dxa"/>
          </w:tcPr>
          <w:p w14:paraId="0908F77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128.3քմ</w:t>
            </w:r>
          </w:p>
        </w:tc>
        <w:tc>
          <w:tcPr>
            <w:tcW w:w="3450" w:type="dxa"/>
          </w:tcPr>
          <w:p w14:paraId="380A5E4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4.3քմ</w:t>
            </w:r>
          </w:p>
        </w:tc>
        <w:tc>
          <w:tcPr>
            <w:tcW w:w="3484" w:type="dxa"/>
          </w:tcPr>
          <w:p w14:paraId="00D0BA8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Ավել 2.3քմ</w:t>
            </w:r>
          </w:p>
        </w:tc>
      </w:tr>
      <w:tr w14:paraId="048B10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 w14:paraId="50482E1E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982" w:type="dxa"/>
          </w:tcPr>
          <w:p w14:paraId="7C1E1BE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106.8 քմ</w:t>
            </w:r>
          </w:p>
        </w:tc>
        <w:tc>
          <w:tcPr>
            <w:tcW w:w="3450" w:type="dxa"/>
          </w:tcPr>
          <w:p w14:paraId="2A222393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3.6քմ</w:t>
            </w:r>
          </w:p>
        </w:tc>
        <w:tc>
          <w:tcPr>
            <w:tcW w:w="3484" w:type="dxa"/>
          </w:tcPr>
          <w:p w14:paraId="7ABB752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Ավել 1.6քմ</w:t>
            </w:r>
          </w:p>
        </w:tc>
      </w:tr>
      <w:tr w14:paraId="1F5FA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 w14:paraId="660D46D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1982" w:type="dxa"/>
          </w:tcPr>
          <w:p w14:paraId="2664C5A9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106.8քմ</w:t>
            </w:r>
          </w:p>
        </w:tc>
        <w:tc>
          <w:tcPr>
            <w:tcW w:w="3450" w:type="dxa"/>
          </w:tcPr>
          <w:p w14:paraId="02FFA669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4.6քմ</w:t>
            </w:r>
          </w:p>
        </w:tc>
        <w:tc>
          <w:tcPr>
            <w:tcW w:w="3484" w:type="dxa"/>
          </w:tcPr>
          <w:p w14:paraId="249FBE99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Ավել 2.6քմ</w:t>
            </w:r>
          </w:p>
        </w:tc>
      </w:tr>
      <w:tr w14:paraId="7408C5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 w14:paraId="3473494C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45CFB2A3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450" w:type="dxa"/>
          </w:tcPr>
          <w:p w14:paraId="4C0502B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484" w:type="dxa"/>
          </w:tcPr>
          <w:p w14:paraId="7746D93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0F7CD0CE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2632828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71085EA5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  <w:r>
        <w:rPr>
          <w:rFonts w:ascii="Sylfaen" w:hAnsi="Sylfaen"/>
          <w:lang w:val="hy-AM"/>
        </w:rPr>
        <w:tab/>
      </w:r>
      <w:r>
        <w:rPr>
          <w:rFonts w:ascii="Sylfaen" w:hAnsi="Sylfaen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6923D128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Առաջարկում ենք քառակուսիները վերանայել վերանորոգման ժամանակ և համապատասխանեցնել նորմերին:</w:t>
      </w:r>
    </w:p>
    <w:p w14:paraId="1E1BD70E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D1600AA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</w:rPr>
        <w:drawing>
          <wp:inline distT="0" distB="0" distL="0" distR="0">
            <wp:extent cx="6229350" cy="2874010"/>
            <wp:effectExtent l="19050" t="0" r="0" b="0"/>
            <wp:docPr id="15" name="Рисунок 2" descr="C:\Users\User\Desktop\20230901_155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" descr="C:\Users\User\Desktop\20230901_1557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2874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2445A9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bookmarkEnd w:id="4"/>
    <w:p w14:paraId="4A913E4F">
      <w:pPr>
        <w:pStyle w:val="21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41103557">
      <w:pPr>
        <w:pStyle w:val="21"/>
        <w:spacing w:after="0"/>
        <w:rPr>
          <w:rFonts w:ascii="Sylfaen" w:hAnsi="Sylfaen"/>
          <w:sz w:val="24"/>
          <w:szCs w:val="24"/>
          <w:lang w:val="hy-AM"/>
        </w:rPr>
      </w:pPr>
    </w:p>
    <w:p w14:paraId="25DB1FE0">
      <w:pPr>
        <w:pStyle w:val="21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17"/>
        <w:tblW w:w="9998" w:type="dxa"/>
        <w:tblInd w:w="17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46"/>
        <w:gridCol w:w="2406"/>
        <w:gridCol w:w="1746"/>
      </w:tblGrid>
      <w:tr w14:paraId="16D39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46" w:type="dxa"/>
            <w:shd w:val="clear" w:color="auto" w:fill="FFFFFF" w:themeFill="background1"/>
          </w:tcPr>
          <w:p w14:paraId="6262A2F9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406" w:type="dxa"/>
            <w:shd w:val="clear" w:color="auto" w:fill="FFFFFF" w:themeFill="background1"/>
          </w:tcPr>
          <w:p w14:paraId="7D13190C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60B4E57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55BCF5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46" w:type="dxa"/>
            <w:shd w:val="clear" w:color="auto" w:fill="FFFFFF" w:themeFill="background1"/>
          </w:tcPr>
          <w:p w14:paraId="4F21591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վարքականոններին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4D64D7D9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30B974A7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1A9066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46" w:type="dxa"/>
            <w:shd w:val="clear" w:color="auto" w:fill="FFFFFF" w:themeFill="background1"/>
          </w:tcPr>
          <w:p w14:paraId="4D2F5A3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2CA5FE60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771C7A65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0116AA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5846" w:type="dxa"/>
            <w:shd w:val="clear" w:color="auto" w:fill="FFFFFF" w:themeFill="background1"/>
          </w:tcPr>
          <w:p w14:paraId="30B95FC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529BDA8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401BAF08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6B3DA0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46" w:type="dxa"/>
            <w:shd w:val="clear" w:color="auto" w:fill="FFFFFF" w:themeFill="background1"/>
          </w:tcPr>
          <w:p w14:paraId="5D850257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պաշտպան</w:t>
            </w:r>
            <w:r>
              <w:rPr>
                <w:rFonts w:ascii="Sylfaen" w:hAnsi="Sylfaen"/>
              </w:rPr>
              <w:t>ու</w:t>
            </w:r>
            <w:r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52B7A7DC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6AAF8992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188001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5846" w:type="dxa"/>
            <w:shd w:val="clear" w:color="auto" w:fill="FFFFFF" w:themeFill="background1"/>
          </w:tcPr>
          <w:p w14:paraId="31C59615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041B7B00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2D4A5A89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5A1F1A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5846" w:type="dxa"/>
            <w:shd w:val="clear" w:color="auto" w:fill="FFFFFF" w:themeFill="background1"/>
          </w:tcPr>
          <w:p w14:paraId="01CE1842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(2002 թվականի դեկտեմբերի 20-ի N 857-Ն)</w:t>
            </w:r>
            <w:r>
              <w:rPr>
                <w:rFonts w:ascii="Sylfaen" w:hAnsi="Sylfaen"/>
              </w:rPr>
              <w:t xml:space="preserve"> 2024 </w:t>
            </w:r>
            <w:r>
              <w:rPr>
                <w:rFonts w:ascii="Sylfaen" w:hAnsi="Sylfaen"/>
                <w:lang w:val="en-US"/>
              </w:rPr>
              <w:t>թ</w:t>
            </w:r>
            <w:r>
              <w:rPr>
                <w:rFonts w:ascii="Sylfaen" w:hAnsi="Sylfaen"/>
              </w:rPr>
              <w:t xml:space="preserve">. </w:t>
            </w:r>
            <w:r>
              <w:rPr>
                <w:rFonts w:ascii="Sylfaen" w:hAnsi="Sylfaen"/>
                <w:lang w:val="en-US"/>
              </w:rPr>
              <w:t>Փետրվարի</w:t>
            </w:r>
            <w:r>
              <w:rPr>
                <w:rFonts w:ascii="Sylfaen" w:hAnsi="Sylfaen"/>
              </w:rPr>
              <w:t xml:space="preserve"> 12-</w:t>
            </w:r>
            <w:r>
              <w:rPr>
                <w:rFonts w:ascii="Sylfaen" w:hAnsi="Sylfaen"/>
                <w:lang w:val="en-US"/>
              </w:rPr>
              <w:t>ի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թիվ</w:t>
            </w:r>
            <w:r>
              <w:rPr>
                <w:rFonts w:ascii="Sylfaen" w:hAnsi="Sylfaen"/>
              </w:rPr>
              <w:t xml:space="preserve"> 50-</w:t>
            </w:r>
            <w:r>
              <w:rPr>
                <w:rFonts w:ascii="Sylfaen" w:hAnsi="Sylfaen"/>
                <w:lang w:val="en-US"/>
              </w:rPr>
              <w:t>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5A85427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45549D3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508956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5846" w:type="dxa"/>
            <w:shd w:val="clear" w:color="auto" w:fill="FFFFFF" w:themeFill="background1"/>
          </w:tcPr>
          <w:p w14:paraId="7656AE15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(2002 թվականի դեկտեմբերի 20-ի            N 857-Ն)</w:t>
            </w:r>
            <w:r>
              <w:rPr>
                <w:rFonts w:ascii="Sylfaen" w:hAnsi="Sylfaen"/>
              </w:rPr>
              <w:t xml:space="preserve"> 2024 </w:t>
            </w:r>
            <w:r>
              <w:rPr>
                <w:rFonts w:ascii="Sylfaen" w:hAnsi="Sylfaen"/>
                <w:lang w:val="en-US"/>
              </w:rPr>
              <w:t>թ</w:t>
            </w:r>
            <w:r>
              <w:rPr>
                <w:rFonts w:ascii="Sylfaen" w:hAnsi="Sylfaen"/>
              </w:rPr>
              <w:t xml:space="preserve">. </w:t>
            </w:r>
            <w:r>
              <w:rPr>
                <w:rFonts w:ascii="Sylfaen" w:hAnsi="Sylfaen"/>
                <w:lang w:val="en-US"/>
              </w:rPr>
              <w:t>Փետրվարի</w:t>
            </w:r>
            <w:r>
              <w:rPr>
                <w:rFonts w:ascii="Sylfaen" w:hAnsi="Sylfaen"/>
              </w:rPr>
              <w:t xml:space="preserve"> 12-</w:t>
            </w:r>
            <w:r>
              <w:rPr>
                <w:rFonts w:ascii="Sylfaen" w:hAnsi="Sylfaen"/>
                <w:lang w:val="en-US"/>
              </w:rPr>
              <w:t>ի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թիվ</w:t>
            </w:r>
            <w:r>
              <w:rPr>
                <w:rFonts w:ascii="Sylfaen" w:hAnsi="Sylfaen"/>
              </w:rPr>
              <w:t xml:space="preserve"> 50-</w:t>
            </w:r>
            <w:r>
              <w:rPr>
                <w:rFonts w:ascii="Sylfaen" w:hAnsi="Sylfaen"/>
                <w:lang w:val="en-US"/>
              </w:rPr>
              <w:t>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հրամանով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766149F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0D60AAE9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1DABB0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" w:hRule="atLeast"/>
        </w:trPr>
        <w:tc>
          <w:tcPr>
            <w:tcW w:w="5846" w:type="dxa"/>
            <w:shd w:val="clear" w:color="auto" w:fill="FFFFFF" w:themeFill="background1"/>
          </w:tcPr>
          <w:p w14:paraId="3FB82843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16ED7ADE">
            <w:pPr>
              <w:jc w:val="left"/>
              <w:rPr>
                <w:rFonts w:ascii="Sylfaen" w:hAnsi="Sylfaen"/>
                <w:lang w:val="hy-AM"/>
              </w:rPr>
            </w:pPr>
          </w:p>
          <w:p w14:paraId="2F8F5909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295785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6CCCA4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</w:trPr>
        <w:tc>
          <w:tcPr>
            <w:tcW w:w="5846" w:type="dxa"/>
            <w:shd w:val="clear" w:color="auto" w:fill="FFFFFF" w:themeFill="background1"/>
          </w:tcPr>
          <w:p w14:paraId="5E95069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406" w:type="dxa"/>
            <w:shd w:val="clear" w:color="auto" w:fill="FFFFFF" w:themeFill="background1"/>
          </w:tcPr>
          <w:p w14:paraId="162A1D4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Այո/մասամբ</w:t>
            </w:r>
          </w:p>
        </w:tc>
        <w:tc>
          <w:tcPr>
            <w:tcW w:w="1746" w:type="dxa"/>
            <w:shd w:val="clear" w:color="auto" w:fill="FFFFFF" w:themeFill="background1"/>
          </w:tcPr>
          <w:p w14:paraId="68B11702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2BF5C3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5846" w:type="dxa"/>
            <w:shd w:val="clear" w:color="auto" w:fill="FFFFFF" w:themeFill="background1"/>
          </w:tcPr>
          <w:p w14:paraId="01C08DBC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պարագաներով (օճառ, թուղթ և այլն)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530A0464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425758C8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4FA46F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6" w:hRule="atLeast"/>
        </w:trPr>
        <w:tc>
          <w:tcPr>
            <w:tcW w:w="5846" w:type="dxa"/>
            <w:shd w:val="clear" w:color="auto" w:fill="FFFFFF" w:themeFill="background1"/>
          </w:tcPr>
          <w:p w14:paraId="0E49A89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3AD65A6A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746" w:type="dxa"/>
            <w:shd w:val="clear" w:color="auto" w:fill="FFFFFF" w:themeFill="background1"/>
          </w:tcPr>
          <w:p w14:paraId="4C57640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51BA28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7" w:hRule="atLeast"/>
        </w:trPr>
        <w:tc>
          <w:tcPr>
            <w:tcW w:w="5846" w:type="dxa"/>
            <w:shd w:val="clear" w:color="auto" w:fill="FFFFFF" w:themeFill="background1"/>
          </w:tcPr>
          <w:p w14:paraId="7263D0D7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7A4FAF5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5E071B96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72DB11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5846" w:type="dxa"/>
            <w:shd w:val="clear" w:color="auto" w:fill="FFFFFF" w:themeFill="background1"/>
          </w:tcPr>
          <w:p w14:paraId="6DA23D45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0415849E">
            <w:pPr>
              <w:jc w:val="left"/>
              <w:rPr>
                <w:rFonts w:ascii="Sylfaen" w:hAnsi="Sylfaen"/>
                <w:highlight w:val="yellow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488D6150">
            <w:pPr>
              <w:jc w:val="left"/>
              <w:rPr>
                <w:rFonts w:ascii="Sylfaen" w:hAnsi="Sylfaen"/>
                <w:lang w:val="en-US"/>
              </w:rPr>
            </w:pPr>
          </w:p>
        </w:tc>
      </w:tr>
      <w:tr w14:paraId="435DD4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5846" w:type="dxa"/>
            <w:shd w:val="clear" w:color="auto" w:fill="FFFFFF" w:themeFill="background1"/>
          </w:tcPr>
          <w:p w14:paraId="593E3A99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435AE5B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112B40B3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6EC13433">
      <w:pPr>
        <w:spacing w:after="0"/>
        <w:rPr>
          <w:rFonts w:ascii="Sylfaen" w:hAnsi="Sylfaen"/>
          <w:lang w:val="hy-AM"/>
        </w:rPr>
      </w:pPr>
    </w:p>
    <w:p w14:paraId="04FC76D3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4673E83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ab/>
      </w:r>
      <w:r>
        <w:rPr>
          <w:rFonts w:ascii="Sylfaen" w:hAnsi="Sylfaen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p w14:paraId="67D61AD4">
      <w:pPr>
        <w:spacing w:after="0"/>
        <w:rPr>
          <w:rFonts w:ascii="Sylfaen" w:hAnsi="Sylfaen"/>
          <w:lang w:val="hy-AM"/>
        </w:rPr>
      </w:pPr>
    </w:p>
    <w:p w14:paraId="1BD01ECB">
      <w:pPr>
        <w:spacing w:after="0"/>
        <w:rPr>
          <w:rFonts w:ascii="Sylfaen" w:hAnsi="Sylfaen"/>
          <w:lang w:val="hy-AM"/>
        </w:rPr>
      </w:pPr>
    </w:p>
    <w:tbl>
      <w:tblPr>
        <w:tblStyle w:val="17"/>
        <w:tblpPr w:leftFromText="180" w:rightFromText="180" w:vertAnchor="text" w:horzAnchor="margin" w:tblpY="115"/>
        <w:tblW w:w="1017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6"/>
        <w:gridCol w:w="2196"/>
        <w:gridCol w:w="3956"/>
        <w:gridCol w:w="2045"/>
      </w:tblGrid>
      <w:tr w14:paraId="69C1C0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36" w:hRule="atLeast"/>
        </w:trPr>
        <w:tc>
          <w:tcPr>
            <w:tcW w:w="1976" w:type="dxa"/>
          </w:tcPr>
          <w:p w14:paraId="72FD326A">
            <w:pPr>
              <w:jc w:val="left"/>
              <w:rPr>
                <w:rFonts w:ascii="Sylfaen" w:hAnsi="Sylfaen"/>
                <w:lang w:val="hy-AM"/>
              </w:rPr>
            </w:pPr>
            <w:bookmarkStart w:id="5" w:name="_Hlk102128134"/>
            <w:r>
              <w:rPr>
                <w:rFonts w:ascii="Sylfaen" w:hAnsi="Sylfaen"/>
                <w:lang w:val="hy-AM"/>
              </w:rPr>
              <w:t xml:space="preserve">Ամսաթիվը </w:t>
            </w:r>
          </w:p>
          <w:p w14:paraId="768410E7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196" w:type="dxa"/>
          </w:tcPr>
          <w:p w14:paraId="43896C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956" w:type="dxa"/>
          </w:tcPr>
          <w:p w14:paraId="0A18EF99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045" w:type="dxa"/>
          </w:tcPr>
          <w:p w14:paraId="79AC804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14:paraId="5098BE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1976" w:type="dxa"/>
          </w:tcPr>
          <w:p w14:paraId="48F12BE7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17.04.2026</w:t>
            </w:r>
          </w:p>
        </w:tc>
        <w:tc>
          <w:tcPr>
            <w:tcW w:w="2196" w:type="dxa"/>
          </w:tcPr>
          <w:p w14:paraId="672E28D0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Ղեկավար կազմ, ա</w:t>
            </w:r>
            <w:r>
              <w:rPr>
                <w:rFonts w:ascii="Sylfaen" w:hAnsi="Sylfaen"/>
                <w:lang w:val="hy-AM"/>
              </w:rPr>
              <w:t>նձնակազմ</w:t>
            </w:r>
            <w:r>
              <w:rPr>
                <w:rFonts w:ascii="Sylfaen" w:hAnsi="Sylfaen"/>
                <w:lang w:val="en-US"/>
              </w:rPr>
              <w:t>, սաներ</w:t>
            </w:r>
          </w:p>
        </w:tc>
        <w:tc>
          <w:tcPr>
            <w:tcW w:w="3956" w:type="dxa"/>
          </w:tcPr>
          <w:p w14:paraId="70E0A2F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«Երեխաների պաշտպանական գործողությունների կազմակերպումը հակառակորդի հանկարծակի հարձակման ժամանակ»</w:t>
            </w:r>
          </w:p>
        </w:tc>
        <w:tc>
          <w:tcPr>
            <w:tcW w:w="2045" w:type="dxa"/>
          </w:tcPr>
          <w:p w14:paraId="74D954D7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77</w:t>
            </w:r>
          </w:p>
        </w:tc>
      </w:tr>
      <w:tr w14:paraId="239156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1976" w:type="dxa"/>
          </w:tcPr>
          <w:p w14:paraId="0ECD70D4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14.07.2026</w:t>
            </w:r>
          </w:p>
        </w:tc>
        <w:tc>
          <w:tcPr>
            <w:tcW w:w="2196" w:type="dxa"/>
          </w:tcPr>
          <w:p w14:paraId="7A6E2EB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Անձնակազմ, սաներ</w:t>
            </w:r>
          </w:p>
        </w:tc>
        <w:tc>
          <w:tcPr>
            <w:tcW w:w="3956" w:type="dxa"/>
          </w:tcPr>
          <w:p w14:paraId="7002D0B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</w:t>
            </w:r>
            <w:r>
              <w:rPr>
                <w:rFonts w:ascii="Sylfaen" w:hAnsi="Sylfaen"/>
                <w:lang w:val="en-US"/>
              </w:rPr>
              <w:t>Ե</w:t>
            </w:r>
            <w:r>
              <w:rPr>
                <w:rFonts w:ascii="Sylfaen" w:hAnsi="Sylfaen"/>
                <w:lang w:val="hy-AM"/>
              </w:rPr>
              <w:t xml:space="preserve">րեխաների </w:t>
            </w:r>
            <w:r>
              <w:rPr>
                <w:rFonts w:ascii="Sylfaen" w:hAnsi="Sylfaen"/>
                <w:lang w:val="en-US"/>
              </w:rPr>
              <w:t>տարհանումը</w:t>
            </w:r>
            <w:r>
              <w:rPr>
                <w:rFonts w:ascii="Sylfaen" w:hAnsi="Sylfaen"/>
                <w:lang w:val="hy-AM"/>
              </w:rPr>
              <w:t xml:space="preserve"> հրդեհի </w:t>
            </w:r>
            <w:r>
              <w:rPr>
                <w:rFonts w:ascii="Sylfaen" w:hAnsi="Sylfaen"/>
                <w:lang w:val="en-US"/>
              </w:rPr>
              <w:t>ժա</w:t>
            </w:r>
            <w:r>
              <w:rPr>
                <w:rFonts w:ascii="Sylfaen" w:hAnsi="Sylfaen"/>
                <w:lang w:val="hy-AM"/>
              </w:rPr>
              <w:t>մ</w:t>
            </w:r>
            <w:r>
              <w:rPr>
                <w:rFonts w:ascii="Sylfaen" w:hAnsi="Sylfaen"/>
                <w:lang w:val="en-US"/>
              </w:rPr>
              <w:t>անակ</w:t>
            </w:r>
            <w:r>
              <w:rPr>
                <w:rFonts w:ascii="Sylfaen" w:hAnsi="Sylfaen"/>
                <w:lang w:val="hy-AM"/>
              </w:rPr>
              <w:t xml:space="preserve">» </w:t>
            </w:r>
          </w:p>
        </w:tc>
        <w:tc>
          <w:tcPr>
            <w:tcW w:w="2045" w:type="dxa"/>
          </w:tcPr>
          <w:p w14:paraId="370DB2C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45</w:t>
            </w:r>
          </w:p>
        </w:tc>
      </w:tr>
      <w:tr w14:paraId="5EE40F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1976" w:type="dxa"/>
          </w:tcPr>
          <w:p w14:paraId="19BD2CF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14.09.2026</w:t>
            </w:r>
          </w:p>
        </w:tc>
        <w:tc>
          <w:tcPr>
            <w:tcW w:w="2196" w:type="dxa"/>
          </w:tcPr>
          <w:p w14:paraId="097264FC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Անձնակազմ, սաներ</w:t>
            </w:r>
          </w:p>
        </w:tc>
        <w:tc>
          <w:tcPr>
            <w:tcW w:w="3956" w:type="dxa"/>
          </w:tcPr>
          <w:p w14:paraId="0498D0F2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«</w:t>
            </w:r>
            <w:r>
              <w:rPr>
                <w:rFonts w:ascii="Sylfaen" w:hAnsi="Sylfaen"/>
                <w:lang w:val="en-US"/>
              </w:rPr>
              <w:t>Անձնակազմի գործողությունները ուժեղ</w:t>
            </w:r>
            <w:r>
              <w:rPr>
                <w:rFonts w:ascii="Sylfaen" w:hAnsi="Sylfaen"/>
                <w:lang w:val="hy-AM"/>
              </w:rPr>
              <w:t xml:space="preserve"> երկրաշարժի </w:t>
            </w:r>
            <w:r>
              <w:rPr>
                <w:rFonts w:ascii="Sylfaen" w:hAnsi="Sylfaen"/>
                <w:lang w:val="en-US"/>
              </w:rPr>
              <w:t>դեպքում</w:t>
            </w:r>
            <w:r>
              <w:rPr>
                <w:rFonts w:ascii="Sylfaen" w:hAnsi="Sylfaen"/>
                <w:lang w:val="hy-AM"/>
              </w:rPr>
              <w:t>»</w:t>
            </w:r>
            <w:r>
              <w:rPr>
                <w:rFonts w:ascii="Sylfaen" w:hAnsi="Sylfaen"/>
                <w:lang w:val="en-US"/>
              </w:rPr>
              <w:t>:</w:t>
            </w:r>
          </w:p>
        </w:tc>
        <w:tc>
          <w:tcPr>
            <w:tcW w:w="2045" w:type="dxa"/>
          </w:tcPr>
          <w:p w14:paraId="75948CA2">
            <w:pPr>
              <w:jc w:val="left"/>
              <w:rPr>
                <w:rFonts w:ascii="Sylfaen" w:hAnsi="Sylfaen"/>
                <w:lang w:val="en-US"/>
              </w:rPr>
            </w:pPr>
          </w:p>
        </w:tc>
      </w:tr>
      <w:bookmarkEnd w:id="5"/>
    </w:tbl>
    <w:p w14:paraId="5975AC50">
      <w:pPr>
        <w:rPr>
          <w:rFonts w:ascii="Sylfaen" w:hAnsi="Sylfaen"/>
          <w:lang w:val="hy-AM"/>
        </w:rPr>
      </w:pPr>
    </w:p>
    <w:p w14:paraId="126052C1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Style w:val="5"/>
        <w:tblW w:w="10456" w:type="dxa"/>
        <w:tblInd w:w="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6"/>
        <w:gridCol w:w="1627"/>
        <w:gridCol w:w="1523"/>
        <w:gridCol w:w="630"/>
        <w:gridCol w:w="810"/>
        <w:gridCol w:w="1710"/>
        <w:gridCol w:w="2700"/>
      </w:tblGrid>
      <w:tr w14:paraId="61765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456" w:type="dxa"/>
            <w:gridSpan w:val="7"/>
          </w:tcPr>
          <w:p w14:paraId="145379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Հաստատությունում առկա է բուժկետ     -  այո</w:t>
            </w:r>
          </w:p>
        </w:tc>
      </w:tr>
      <w:tr w14:paraId="4D713F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10456" w:type="dxa"/>
            <w:gridSpan w:val="7"/>
          </w:tcPr>
          <w:p w14:paraId="149FB1B6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    -  այո</w:t>
            </w:r>
          </w:p>
        </w:tc>
      </w:tr>
      <w:tr w14:paraId="6A7050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10456" w:type="dxa"/>
            <w:gridSpan w:val="7"/>
          </w:tcPr>
          <w:p w14:paraId="0C9FD30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14:paraId="6ECBCF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9" w:hRule="atLeast"/>
        </w:trPr>
        <w:tc>
          <w:tcPr>
            <w:tcW w:w="1456" w:type="dxa"/>
          </w:tcPr>
          <w:p w14:paraId="71CCE982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տա րածքը </w:t>
            </w:r>
            <w:r>
              <w:rPr>
                <w:rFonts w:ascii="Sylfaen" w:hAnsi="Sylfaen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>
              <w:rPr>
                <w:rFonts w:ascii="Sylfaen" w:hAnsi="Sylfaen"/>
              </w:rPr>
              <w:t>)</w:t>
            </w:r>
          </w:p>
        </w:tc>
        <w:tc>
          <w:tcPr>
            <w:tcW w:w="1627" w:type="dxa"/>
          </w:tcPr>
          <w:p w14:paraId="5D27041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Բուժաշխա-տողներ </w:t>
            </w:r>
            <w:r>
              <w:rPr>
                <w:rFonts w:ascii="Sylfaen" w:hAnsi="Sylfaen" w:cs="Calibri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թիվը  և նրանց պաշտոն-ները</w:t>
            </w:r>
            <w:r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523" w:type="dxa"/>
          </w:tcPr>
          <w:p w14:paraId="3CD55E9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609ABE7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վերանորոգված է, թե ոչ.</w:t>
            </w:r>
          </w:p>
        </w:tc>
        <w:tc>
          <w:tcPr>
            <w:tcW w:w="1710" w:type="dxa"/>
          </w:tcPr>
          <w:p w14:paraId="2B88CAF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Բուժկետի ս</w:t>
            </w:r>
            <w:r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39E0593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14:paraId="52FDCB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6" w:type="dxa"/>
          </w:tcPr>
          <w:p w14:paraId="1BE71B8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1-ին հարկ</w:t>
            </w:r>
          </w:p>
          <w:p w14:paraId="0C1733A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16.7քմ</w:t>
            </w:r>
          </w:p>
        </w:tc>
        <w:tc>
          <w:tcPr>
            <w:tcW w:w="1627" w:type="dxa"/>
          </w:tcPr>
          <w:p w14:paraId="712556F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1-բուժքույր</w:t>
            </w:r>
          </w:p>
        </w:tc>
        <w:tc>
          <w:tcPr>
            <w:tcW w:w="1523" w:type="dxa"/>
          </w:tcPr>
          <w:p w14:paraId="4085747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Բժշկական պահարան, բժշկական թախտ</w:t>
            </w:r>
          </w:p>
        </w:tc>
        <w:tc>
          <w:tcPr>
            <w:tcW w:w="630" w:type="dxa"/>
          </w:tcPr>
          <w:p w14:paraId="5AD2622E">
            <w:pPr>
              <w:tabs>
                <w:tab w:val="left" w:pos="432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540D7433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232F9B2D">
            <w:pPr>
              <w:ind w:left="177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7460CE3C">
            <w:pPr>
              <w:rPr>
                <w:rFonts w:ascii="Sylfaen" w:hAnsi="Sylfaen"/>
                <w:b/>
                <w:sz w:val="28"/>
                <w:szCs w:val="28"/>
                <w:u w:val="single"/>
                <w:lang w:val="hy-AM"/>
              </w:rPr>
            </w:pPr>
            <w:r>
              <w:rPr>
                <w:rFonts w:ascii="Sylfaen" w:hAnsi="Sylfaen"/>
                <w:b/>
                <w:sz w:val="28"/>
                <w:szCs w:val="28"/>
                <w:u w:val="single"/>
                <w:lang w:val="hy-AM"/>
              </w:rPr>
              <w:t>ոչ</w:t>
            </w:r>
          </w:p>
        </w:tc>
        <w:tc>
          <w:tcPr>
            <w:tcW w:w="1710" w:type="dxa"/>
          </w:tcPr>
          <w:p w14:paraId="40D4B92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3BD0C40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են</w:t>
            </w:r>
          </w:p>
        </w:tc>
      </w:tr>
    </w:tbl>
    <w:p w14:paraId="0DB38005">
      <w:pPr>
        <w:spacing w:after="0"/>
        <w:rPr>
          <w:rFonts w:ascii="Sylfaen" w:hAnsi="Sylfaen"/>
          <w:lang w:val="hy-AM"/>
        </w:rPr>
      </w:pPr>
    </w:p>
    <w:p w14:paraId="3A4307A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88A32BE">
      <w:pPr>
        <w:rPr>
          <w:rFonts w:ascii="Sylfaen" w:hAnsi="Sylfaen"/>
          <w:highlight w:val="yellow"/>
          <w:lang w:val="hy-AM"/>
        </w:rPr>
      </w:pPr>
      <w:r>
        <w:rPr>
          <w:rFonts w:ascii="Sylfaen" w:hAnsi="Sylfaen"/>
          <w:lang w:val="hy-AM"/>
        </w:rPr>
        <w:t>Հաստատությունը մշակել և հաստատման է հանձնել ԱՌԿ պլանը 2025թ. տարվա սկզբում մշակվում և հաստատման է ուղարկվում արտակարգ իրավիճակների և քաղաքացիական պաշտպանության համակարգերի նախապատրաստման  հիմնական միջոցառումների պլանը։ Նշված օրերին կատարվում են վարժանքներ մանկապարտեզում,  իսկ դաստիարակները պարապմունքների միջոցով  սովորեցնում են երեխաներին անվտանգության կանոները։</w:t>
      </w:r>
    </w:p>
    <w:p w14:paraId="28C97406">
      <w:pPr>
        <w:rPr>
          <w:rFonts w:ascii="Sylfaen" w:hAnsi="Sylfaen"/>
        </w:rPr>
      </w:pPr>
      <w:r>
        <w:rPr>
          <w:rFonts w:ascii="Sylfaen" w:hAnsi="Sylfaen"/>
          <w:lang w:val="hy-AM"/>
        </w:rPr>
        <w:t>Կից՝ նկարներ:</w:t>
      </w:r>
    </w:p>
    <w:p w14:paraId="5374CB37">
      <w:pPr>
        <w:jc w:val="center"/>
        <w:rPr>
          <w:rFonts w:ascii="Sylfaen" w:hAnsi="Sylfaen"/>
        </w:rPr>
      </w:pPr>
      <w:r>
        <w:rPr>
          <w:rFonts w:ascii="Sylfaen" w:hAnsi="Sylfaen"/>
        </w:rPr>
        <w:drawing>
          <wp:inline distT="0" distB="0" distL="0" distR="0">
            <wp:extent cx="3752850" cy="5003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500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4F04C">
      <w:pPr>
        <w:jc w:val="center"/>
        <w:rPr>
          <w:rFonts w:ascii="Sylfaen" w:hAnsi="Sylfaen"/>
        </w:rPr>
      </w:pPr>
      <w:r>
        <w:rPr>
          <w:rFonts w:ascii="Sylfaen" w:hAnsi="Sylfaen"/>
        </w:rPr>
        <w:drawing>
          <wp:inline distT="0" distB="0" distL="0" distR="0">
            <wp:extent cx="3695700" cy="492696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22" cy="4930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725FC">
      <w:pPr>
        <w:tabs>
          <w:tab w:val="left" w:pos="1685"/>
        </w:tabs>
        <w:jc w:val="center"/>
        <w:rPr>
          <w:rFonts w:ascii="Sylfaen" w:hAnsi="Sylfaen"/>
        </w:rPr>
      </w:pPr>
      <w:r>
        <w:rPr>
          <w:rFonts w:ascii="Sylfaen" w:hAnsi="Sylfaen"/>
        </w:rPr>
        <w:drawing>
          <wp:inline distT="0" distB="0" distL="0" distR="0">
            <wp:extent cx="6219825" cy="349567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1598C">
      <w:pPr>
        <w:tabs>
          <w:tab w:val="left" w:pos="1685"/>
        </w:tabs>
        <w:rPr>
          <w:rFonts w:ascii="Sylfaen" w:hAnsi="Sylfaen"/>
        </w:rPr>
      </w:pPr>
      <w:r>
        <w:rPr>
          <w:rFonts w:ascii="Sylfaen" w:hAnsi="Sylfaen"/>
        </w:rPr>
        <w:drawing>
          <wp:inline distT="0" distB="0" distL="0" distR="0">
            <wp:extent cx="6604000" cy="36957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0862" cy="36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86ECF">
      <w:pPr>
        <w:tabs>
          <w:tab w:val="left" w:pos="1685"/>
        </w:tabs>
        <w:rPr>
          <w:rFonts w:ascii="Sylfaen" w:hAnsi="Sylfaen"/>
        </w:rPr>
      </w:pPr>
    </w:p>
    <w:p w14:paraId="1C34379B">
      <w:pPr>
        <w:rPr>
          <w:rFonts w:ascii="Sylfaen" w:hAnsi="Sylfaen"/>
        </w:rPr>
      </w:pPr>
      <w:r>
        <w:rPr>
          <w:rFonts w:ascii="Sylfaen" w:hAnsi="Sylfaen"/>
        </w:rPr>
        <w:drawing>
          <wp:inline distT="0" distB="0" distL="0" distR="0">
            <wp:extent cx="6219825" cy="349567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5E99C">
      <w:pPr>
        <w:rPr>
          <w:rFonts w:ascii="Sylfaen" w:hAnsi="Sylfaen"/>
        </w:rPr>
      </w:pPr>
    </w:p>
    <w:p w14:paraId="071FD746">
      <w:pPr>
        <w:pStyle w:val="21"/>
        <w:numPr>
          <w:ilvl w:val="0"/>
          <w:numId w:val="2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6B92447C">
      <w:pPr>
        <w:spacing w:after="0"/>
        <w:jc w:val="center"/>
        <w:rPr>
          <w:rFonts w:ascii="Sylfaen" w:hAnsi="Sylfaen"/>
          <w:lang w:val="hy-AM"/>
        </w:rPr>
      </w:pPr>
    </w:p>
    <w:p w14:paraId="655A41C1">
      <w:pPr>
        <w:spacing w:after="0"/>
        <w:rPr>
          <w:rFonts w:ascii="Sylfaen" w:hAnsi="Sylfaen"/>
          <w:lang w:val="hy-AM"/>
        </w:rPr>
      </w:pPr>
    </w:p>
    <w:tbl>
      <w:tblPr>
        <w:tblStyle w:val="17"/>
        <w:tblW w:w="0" w:type="auto"/>
        <w:tblInd w:w="17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22"/>
        <w:gridCol w:w="1937"/>
        <w:gridCol w:w="1892"/>
      </w:tblGrid>
      <w:tr w14:paraId="66FB0B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60" w:type="dxa"/>
            <w:shd w:val="clear" w:color="auto" w:fill="FFFFFF" w:themeFill="background1"/>
          </w:tcPr>
          <w:p w14:paraId="52997AEE">
            <w:pPr>
              <w:jc w:val="left"/>
              <w:rPr>
                <w:rFonts w:ascii="Sylfaen" w:hAnsi="Sylfaen"/>
                <w:lang w:val="hy-AM"/>
              </w:rPr>
            </w:pPr>
            <w:bookmarkStart w:id="6" w:name="_Hlk101264141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650DD2ED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5E61BF7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57A6B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60" w:type="dxa"/>
            <w:shd w:val="clear" w:color="auto" w:fill="FFFFFF" w:themeFill="background1"/>
          </w:tcPr>
          <w:p w14:paraId="47EB79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2FB362F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FE82381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566CA2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9" w:hRule="atLeast"/>
        </w:trPr>
        <w:tc>
          <w:tcPr>
            <w:tcW w:w="7560" w:type="dxa"/>
            <w:shd w:val="clear" w:color="auto" w:fill="FFFFFF" w:themeFill="background1"/>
          </w:tcPr>
          <w:p w14:paraId="32F31F2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</w:t>
            </w:r>
            <w:bookmarkStart w:id="7" w:name="_Hlk175817729"/>
            <w:r>
              <w:rPr>
                <w:rFonts w:ascii="Sylfaen" w:hAnsi="Sylfaen"/>
                <w:lang w:val="hy-AM"/>
              </w:rPr>
              <w:t>ծնողական                           պարտականությունների նկատմամբ պատաս- խանատվության բարձրացման,</w:t>
            </w:r>
            <w:bookmarkEnd w:id="7"/>
            <w:r>
              <w:rPr>
                <w:rFonts w:ascii="Sylfaen" w:hAnsi="Sylfaen"/>
                <w:lang w:val="hy-AM"/>
              </w:rPr>
              <w:t xml:space="preserve">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4001DF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89BEE2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bookmarkEnd w:id="6"/>
    </w:tbl>
    <w:p w14:paraId="20952834">
      <w:pPr>
        <w:spacing w:after="0"/>
        <w:rPr>
          <w:rFonts w:ascii="Sylfaen" w:hAnsi="Sylfaen"/>
          <w:lang w:val="hy-AM"/>
        </w:rPr>
      </w:pPr>
    </w:p>
    <w:p w14:paraId="153426AA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0CBBFE16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24"/>
        <w:tblW w:w="10193" w:type="dxa"/>
        <w:tblInd w:w="17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5"/>
        <w:gridCol w:w="1678"/>
        <w:gridCol w:w="3453"/>
        <w:gridCol w:w="2787"/>
      </w:tblGrid>
      <w:tr w14:paraId="418FD6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5" w:type="dxa"/>
          </w:tcPr>
          <w:p w14:paraId="230F398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Ամսաթիվը </w:t>
            </w:r>
          </w:p>
          <w:p w14:paraId="1A1FD2D5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51E7EB7A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494186B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71D989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</w:t>
            </w:r>
            <w:r>
              <w:rPr>
                <w:rFonts w:ascii="Sylfaen" w:hAnsi="Sylfaen"/>
              </w:rPr>
              <w:t xml:space="preserve">ների </w:t>
            </w:r>
            <w:r>
              <w:rPr>
                <w:rFonts w:ascii="Sylfaen" w:hAnsi="Sylfaen"/>
                <w:lang w:val="hy-AM"/>
              </w:rPr>
              <w:t>թիվը</w:t>
            </w:r>
          </w:p>
        </w:tc>
      </w:tr>
      <w:tr w14:paraId="71D440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5" w:type="dxa"/>
          </w:tcPr>
          <w:p w14:paraId="4636F87B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45E76159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Որ խումբը</w:t>
            </w:r>
          </w:p>
        </w:tc>
        <w:tc>
          <w:tcPr>
            <w:tcW w:w="3453" w:type="dxa"/>
          </w:tcPr>
          <w:p w14:paraId="588E64E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Ծնողական ժողովներ  թեման</w:t>
            </w:r>
          </w:p>
        </w:tc>
        <w:tc>
          <w:tcPr>
            <w:tcW w:w="2787" w:type="dxa"/>
          </w:tcPr>
          <w:p w14:paraId="69C2D0E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Քանի ծնող</w:t>
            </w:r>
          </w:p>
        </w:tc>
      </w:tr>
      <w:tr w14:paraId="677272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5" w:type="dxa"/>
          </w:tcPr>
          <w:p w14:paraId="76B94727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18.09.2025</w:t>
            </w:r>
          </w:p>
        </w:tc>
        <w:tc>
          <w:tcPr>
            <w:tcW w:w="1678" w:type="dxa"/>
          </w:tcPr>
          <w:p w14:paraId="61D26BA8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Ավագ </w:t>
            </w:r>
          </w:p>
          <w:p w14:paraId="494A9657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Միջին</w:t>
            </w:r>
          </w:p>
          <w:p w14:paraId="3CEB992E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Կրտսեր-II</w:t>
            </w:r>
          </w:p>
        </w:tc>
        <w:tc>
          <w:tcPr>
            <w:tcW w:w="3453" w:type="dxa"/>
          </w:tcPr>
          <w:p w14:paraId="356056D9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Կրթադաստիարակչական</w:t>
            </w:r>
            <w:r>
              <w:rPr>
                <w:rFonts w:ascii="Sylfaen" w:hAnsi="Sylfaen"/>
                <w:lang w:val="en-US"/>
              </w:rPr>
              <w:t>, երեխայի անվտանգ կենսագործունեության և բռնության կանխարգելման,</w:t>
            </w:r>
            <w:r>
              <w:rPr>
                <w:rFonts w:ascii="Sylfaen" w:hAnsi="Sylfaen"/>
                <w:lang w:val="hy-AM"/>
              </w:rPr>
              <w:t xml:space="preserve"> ծնողական                           պարտականությունների նկատմամբ պատասխանատվության բարձրացման</w:t>
            </w:r>
            <w:r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թեմա</w:t>
            </w:r>
            <w:r>
              <w:rPr>
                <w:rFonts w:ascii="Sylfaen" w:hAnsi="Sylfaen"/>
                <w:lang w:val="en-US"/>
              </w:rPr>
              <w:t>ներով</w:t>
            </w:r>
          </w:p>
        </w:tc>
        <w:tc>
          <w:tcPr>
            <w:tcW w:w="2787" w:type="dxa"/>
          </w:tcPr>
          <w:p w14:paraId="4BF09434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47</w:t>
            </w:r>
          </w:p>
        </w:tc>
      </w:tr>
      <w:tr w14:paraId="36D143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5" w:type="dxa"/>
          </w:tcPr>
          <w:p w14:paraId="2CA9CE47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26.02.2026</w:t>
            </w:r>
          </w:p>
        </w:tc>
        <w:tc>
          <w:tcPr>
            <w:tcW w:w="1678" w:type="dxa"/>
          </w:tcPr>
          <w:p w14:paraId="095B440D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Ավագ խմբի ծնողներ</w:t>
            </w:r>
          </w:p>
        </w:tc>
        <w:tc>
          <w:tcPr>
            <w:tcW w:w="3453" w:type="dxa"/>
          </w:tcPr>
          <w:p w14:paraId="0D4E5A6D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Սեմինար. «Ինչպես ստացվեց համագործակցությունը մանկապարտեզի հետ» </w:t>
            </w:r>
          </w:p>
        </w:tc>
        <w:tc>
          <w:tcPr>
            <w:tcW w:w="2787" w:type="dxa"/>
          </w:tcPr>
          <w:p w14:paraId="11EFC7D0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38</w:t>
            </w:r>
          </w:p>
        </w:tc>
      </w:tr>
    </w:tbl>
    <w:p w14:paraId="53FFB2F0">
      <w:pPr>
        <w:spacing w:after="0"/>
        <w:ind w:left="180"/>
        <w:rPr>
          <w:rFonts w:ascii="Sylfaen" w:hAnsi="Sylfaen"/>
          <w:lang w:val="en-US"/>
        </w:rPr>
      </w:pPr>
    </w:p>
    <w:p w14:paraId="138087B1">
      <w:pPr>
        <w:pStyle w:val="21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44E2575C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5"/>
        <w:tblW w:w="10276" w:type="dxa"/>
        <w:tblInd w:w="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6"/>
        <w:gridCol w:w="1440"/>
        <w:gridCol w:w="1440"/>
        <w:gridCol w:w="1440"/>
        <w:gridCol w:w="2610"/>
      </w:tblGrid>
      <w:tr w14:paraId="494A962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46" w:type="dxa"/>
          </w:tcPr>
          <w:p w14:paraId="3A3E37E5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0D702ABA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440" w:type="dxa"/>
          </w:tcPr>
          <w:p w14:paraId="2323EAA1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2024-2025</w:t>
            </w:r>
          </w:p>
        </w:tc>
        <w:tc>
          <w:tcPr>
            <w:tcW w:w="1440" w:type="dxa"/>
          </w:tcPr>
          <w:p w14:paraId="7FF30D00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2025-2026</w:t>
            </w:r>
          </w:p>
        </w:tc>
        <w:tc>
          <w:tcPr>
            <w:tcW w:w="2610" w:type="dxa"/>
          </w:tcPr>
          <w:p w14:paraId="36AA9609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14:paraId="4262DC6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46" w:type="dxa"/>
          </w:tcPr>
          <w:p w14:paraId="4D6E7F67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206BCFC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1440" w:type="dxa"/>
            <w:vAlign w:val="center"/>
          </w:tcPr>
          <w:p w14:paraId="630FFF3B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1440" w:type="dxa"/>
            <w:vAlign w:val="center"/>
          </w:tcPr>
          <w:p w14:paraId="231A5F39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2610" w:type="dxa"/>
          </w:tcPr>
          <w:p w14:paraId="3ECC659C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</w:p>
        </w:tc>
      </w:tr>
      <w:tr w14:paraId="2D01761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46" w:type="dxa"/>
          </w:tcPr>
          <w:p w14:paraId="65AD4363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>
              <w:rPr>
                <w:rFonts w:ascii="Sylfaen" w:hAnsi="Sylfaen" w:cs="GHEA Grapalat"/>
              </w:rPr>
              <w:t xml:space="preserve">  միջին </w:t>
            </w:r>
            <w:r>
              <w:rPr>
                <w:rFonts w:ascii="Sylfaen" w:hAnsi="Sylfaen" w:cs="GHEA Grapalat"/>
                <w:lang w:val="hy-AM"/>
              </w:rPr>
              <w:t>շաբաթական ծանա</w:t>
            </w:r>
            <w:r>
              <w:rPr>
                <w:rFonts w:ascii="Sylfaen" w:hAnsi="Sylfaen" w:cs="GHEA Grapalat"/>
              </w:rPr>
              <w:t xml:space="preserve">բեռնվա-ծությունը </w:t>
            </w:r>
            <w:r>
              <w:rPr>
                <w:rFonts w:ascii="Sylfaen" w:hAnsi="Sylfaen" w:cs="GHEA Grapalat"/>
                <w:lang w:val="hy-AM"/>
              </w:rPr>
              <w:t>կամ դրույքաչափը</w:t>
            </w:r>
            <w:r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330462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4.86</w:t>
            </w:r>
          </w:p>
        </w:tc>
        <w:tc>
          <w:tcPr>
            <w:tcW w:w="1440" w:type="dxa"/>
            <w:vAlign w:val="center"/>
          </w:tcPr>
          <w:p w14:paraId="6E00C30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8.26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2FF181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8.26</w:t>
            </w:r>
          </w:p>
        </w:tc>
        <w:tc>
          <w:tcPr>
            <w:tcW w:w="2610" w:type="dxa"/>
          </w:tcPr>
          <w:p w14:paraId="201FAC77">
            <w:pPr>
              <w:spacing w:after="0" w:line="276" w:lineRule="auto"/>
              <w:jc w:val="center"/>
              <w:rPr>
                <w:rFonts w:ascii="Sylfaen" w:hAnsi="Sylfaen" w:cs="Arial"/>
                <w:highlight w:val="yellow"/>
              </w:rPr>
            </w:pPr>
          </w:p>
          <w:p w14:paraId="7A28151D">
            <w:pPr>
              <w:spacing w:after="0" w:line="276" w:lineRule="auto"/>
              <w:jc w:val="center"/>
              <w:rPr>
                <w:rFonts w:ascii="Sylfaen" w:hAnsi="Sylfaen" w:cs="Arial"/>
                <w:highlight w:val="yellow"/>
              </w:rPr>
            </w:pPr>
          </w:p>
          <w:p w14:paraId="6EBEE91A">
            <w:pPr>
              <w:spacing w:after="0" w:line="276" w:lineRule="auto"/>
              <w:jc w:val="center"/>
              <w:rPr>
                <w:rFonts w:ascii="Sylfaen" w:hAnsi="Sylfaen" w:cs="Arial"/>
                <w:highlight w:val="yellow"/>
                <w:lang w:val="en-US"/>
              </w:rPr>
            </w:pPr>
            <w:r>
              <w:rPr>
                <w:rFonts w:ascii="Sylfaen" w:hAnsi="Sylfaen" w:cs="Arial"/>
                <w:lang w:val="en-US"/>
              </w:rPr>
              <w:t>աճ</w:t>
            </w:r>
          </w:p>
        </w:tc>
      </w:tr>
    </w:tbl>
    <w:p w14:paraId="2C1D377D">
      <w:pPr>
        <w:spacing w:after="200" w:line="276" w:lineRule="auto"/>
        <w:rPr>
          <w:rFonts w:ascii="Sylfaen" w:hAnsi="Sylfaen"/>
        </w:rPr>
      </w:pPr>
      <w:bookmarkStart w:id="8" w:name="_Hlk101884788"/>
    </w:p>
    <w:p w14:paraId="42670389">
      <w:pPr>
        <w:spacing w:after="200" w:line="276" w:lineRule="auto"/>
        <w:rPr>
          <w:rFonts w:ascii="Sylfaen" w:hAnsi="Sylfaen"/>
        </w:rPr>
      </w:pPr>
      <w:r>
        <w:rPr>
          <w:rFonts w:ascii="Sylfaen" w:hAnsi="Sylfaen"/>
        </w:rPr>
        <w:t xml:space="preserve">Վերլուծել </w:t>
      </w:r>
      <w:r>
        <w:rPr>
          <w:rFonts w:ascii="Sylfaen" w:hAnsi="Sylfaen"/>
          <w:lang w:val="hy-AM"/>
        </w:rPr>
        <w:t xml:space="preserve">մանկավարժական աշխատողների </w:t>
      </w:r>
      <w:r>
        <w:rPr>
          <w:rFonts w:ascii="Sylfaen" w:hAnsi="Sylfaen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  <w:bookmarkEnd w:id="8"/>
    </w:p>
    <w:p w14:paraId="20451765">
      <w:pPr>
        <w:spacing w:after="200" w:line="276" w:lineRule="auto"/>
        <w:rPr>
          <w:rFonts w:ascii="Sylfaen" w:hAnsi="Sylfaen"/>
        </w:rPr>
      </w:pPr>
      <w:r>
        <w:rPr>
          <w:rFonts w:ascii="Sylfaen" w:hAnsi="Sylfaen"/>
          <w:lang w:val="en-US"/>
        </w:rPr>
        <w:t>Պետության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կողմից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Մանկապարտեզներին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տրամադրված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նոր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հաաստիքների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պատճառով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աճել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մանկավարժական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աշխատողների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հաստիքների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թիվն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ու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ծանրաբեռնվածությունը</w:t>
      </w:r>
      <w:r>
        <w:rPr>
          <w:rFonts w:ascii="Sylfaen" w:hAnsi="Sylfaen"/>
        </w:rPr>
        <w:t>:</w:t>
      </w:r>
      <w:r>
        <w:rPr>
          <w:rFonts w:ascii="Sylfaen" w:hAnsi="Sylfaen" w:cs="GHEA Grapalat"/>
          <w:i/>
          <w:iCs/>
          <w:color w:val="000000"/>
          <w:lang w:val="hy-AM"/>
        </w:rPr>
        <w:br w:type="page"/>
      </w:r>
      <w:r>
        <w:rPr>
          <w:rFonts w:ascii="Sylfaen" w:hAnsi="Sylfaen" w:cs="GHEA Grapalat"/>
          <w:i/>
          <w:iCs/>
          <w:color w:val="000000"/>
        </w:rPr>
        <w:t>:</w:t>
      </w:r>
    </w:p>
    <w:p w14:paraId="159F5390">
      <w:pPr>
        <w:rPr>
          <w:rFonts w:ascii="Sylfaen" w:hAnsi="Sylfaen" w:cs="GHEA Grapalat"/>
          <w:i/>
          <w:iCs/>
          <w:color w:val="000000"/>
          <w:lang w:val="hy-AM"/>
        </w:rPr>
      </w:pPr>
      <w:r>
        <w:rPr>
          <w:rFonts w:ascii="Sylfaen" w:hAnsi="Sylfaen" w:cs="GHEA Grapalat"/>
          <w:i/>
          <w:iCs/>
          <w:lang w:val="hy-AM"/>
        </w:rPr>
        <w:t xml:space="preserve">                      Տվյալներ հաստատության վարչական կազմի վերաբերյալ</w:t>
      </w:r>
    </w:p>
    <w:p w14:paraId="1C5574EF">
      <w:pPr>
        <w:rPr>
          <w:rFonts w:ascii="Sylfaen" w:hAnsi="Sylfaen" w:cs="GHEA Grapalat"/>
          <w:i/>
          <w:iCs/>
          <w:color w:val="000000"/>
          <w:lang w:val="hy-AM"/>
        </w:rPr>
      </w:pPr>
    </w:p>
    <w:tbl>
      <w:tblPr>
        <w:tblStyle w:val="5"/>
        <w:tblpPr w:leftFromText="180" w:rightFromText="180" w:tblpX="-338" w:tblpY="735"/>
        <w:tblW w:w="1095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27"/>
        <w:gridCol w:w="1667"/>
        <w:gridCol w:w="2250"/>
        <w:gridCol w:w="2340"/>
        <w:gridCol w:w="2569"/>
      </w:tblGrid>
      <w:tr w14:paraId="0ECE36F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7" w:type="dxa"/>
          </w:tcPr>
          <w:p w14:paraId="1573C27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9" w:name="_Hlk101884830"/>
            <w:r>
              <w:rPr>
                <w:rFonts w:ascii="Sylfaen" w:hAnsi="Sylfaen"/>
              </w:rPr>
              <w:t>Պ</w:t>
            </w:r>
            <w:r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667" w:type="dxa"/>
          </w:tcPr>
          <w:p w14:paraId="14F79683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ազգանուն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հայրանուն</w:t>
            </w:r>
            <w:r>
              <w:rPr>
                <w:rFonts w:ascii="Sylfaen" w:hAnsi="Sylfaen"/>
              </w:rPr>
              <w:t>ը</w:t>
            </w:r>
          </w:p>
        </w:tc>
        <w:tc>
          <w:tcPr>
            <w:tcW w:w="2250" w:type="dxa"/>
          </w:tcPr>
          <w:p w14:paraId="7955E62B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6F6C03D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40" w:type="dxa"/>
          </w:tcPr>
          <w:p w14:paraId="1DDD4C6B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4DC96695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69" w:type="dxa"/>
          </w:tcPr>
          <w:p w14:paraId="4271476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14:paraId="4F19F9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2127" w:type="dxa"/>
          </w:tcPr>
          <w:p w14:paraId="182003DE">
            <w:pPr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Տնօրեն</w:t>
            </w:r>
          </w:p>
        </w:tc>
        <w:tc>
          <w:tcPr>
            <w:tcW w:w="1667" w:type="dxa"/>
          </w:tcPr>
          <w:p w14:paraId="1F411678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Ստելլա Շահինյան</w:t>
            </w:r>
          </w:p>
        </w:tc>
        <w:tc>
          <w:tcPr>
            <w:tcW w:w="2250" w:type="dxa"/>
          </w:tcPr>
          <w:p w14:paraId="6F49E8E4">
            <w:pPr>
              <w:spacing w:after="0" w:line="276" w:lineRule="auto"/>
              <w:rPr>
                <w:rFonts w:ascii="Sylfaen" w:hAnsi="Sylfaen"/>
              </w:rPr>
            </w:pPr>
          </w:p>
          <w:p w14:paraId="1F07C3A0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      202</w:t>
            </w:r>
            <w:r>
              <w:rPr>
                <w:rFonts w:ascii="Sylfaen" w:hAnsi="Sylfaen"/>
              </w:rPr>
              <w:t>3</w:t>
            </w:r>
            <w:r>
              <w:rPr>
                <w:rFonts w:ascii="Sylfaen" w:hAnsi="Sylfaen"/>
                <w:lang w:val="en-US"/>
              </w:rPr>
              <w:t>-202</w:t>
            </w:r>
            <w:r>
              <w:rPr>
                <w:rFonts w:ascii="Sylfaen" w:hAnsi="Sylfaen"/>
              </w:rPr>
              <w:t>5</w:t>
            </w:r>
          </w:p>
        </w:tc>
        <w:tc>
          <w:tcPr>
            <w:tcW w:w="2340" w:type="dxa"/>
          </w:tcPr>
          <w:p w14:paraId="07E8964A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 </w:t>
            </w:r>
            <w:r>
              <w:rPr>
                <w:rFonts w:ascii="Sylfaen" w:hAnsi="Sylfaen"/>
                <w:lang w:val="hy-AM"/>
              </w:rPr>
              <w:t>2023</w:t>
            </w:r>
            <w:r>
              <w:rPr>
                <w:rFonts w:ascii="Sylfaen" w:hAnsi="Sylfaen"/>
                <w:lang w:val="en-US"/>
              </w:rPr>
              <w:t>-2026</w:t>
            </w:r>
            <w:r>
              <w:rPr>
                <w:rFonts w:ascii="Sylfaen" w:hAnsi="Sylfaen"/>
                <w:lang w:val="hy-AM"/>
              </w:rPr>
              <w:t xml:space="preserve"> թ</w:t>
            </w:r>
            <w:r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2569" w:type="dxa"/>
          </w:tcPr>
          <w:p w14:paraId="00DA3B1A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</w:tc>
      </w:tr>
      <w:tr w14:paraId="427C68C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2127" w:type="dxa"/>
          </w:tcPr>
          <w:p w14:paraId="32981277">
            <w:pPr>
              <w:spacing w:after="0"/>
              <w:rPr>
                <w:rFonts w:ascii="Sylfaen" w:hAnsi="Sylfaen" w:cs="Calibri"/>
                <w:color w:val="000000"/>
                <w:shd w:val="clear" w:color="auto" w:fill="FFFFFF"/>
              </w:rPr>
            </w:pPr>
            <w:r>
              <w:rPr>
                <w:rFonts w:ascii="Sylfaen" w:hAnsi="Sylfaen" w:cs="Arial"/>
              </w:rPr>
              <w:t>Մեթոդ</w:t>
            </w:r>
            <w:r>
              <w:rPr>
                <w:rFonts w:ascii="Sylfaen" w:hAnsi="Sylfaen" w:cs="Arial"/>
                <w:lang w:val="en-US"/>
              </w:rPr>
              <w:t>ի</w:t>
            </w:r>
            <w:r>
              <w:rPr>
                <w:rFonts w:ascii="Sylfaen" w:hAnsi="Sylfaen" w:cs="Arial"/>
              </w:rPr>
              <w:t>ստ  ուսումնական գծով փոխտնօրեն</w:t>
            </w:r>
          </w:p>
        </w:tc>
        <w:tc>
          <w:tcPr>
            <w:tcW w:w="1667" w:type="dxa"/>
          </w:tcPr>
          <w:p w14:paraId="0F091CFA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Գոհար Խեչոյան</w:t>
            </w:r>
          </w:p>
        </w:tc>
        <w:tc>
          <w:tcPr>
            <w:tcW w:w="2250" w:type="dxa"/>
          </w:tcPr>
          <w:p w14:paraId="6BA949B5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 xml:space="preserve">      </w:t>
            </w:r>
            <w:r>
              <w:rPr>
                <w:rFonts w:ascii="Sylfaen" w:hAnsi="Sylfaen"/>
                <w:lang w:val="hy-AM"/>
              </w:rPr>
              <w:t>20</w:t>
            </w:r>
            <w:r>
              <w:rPr>
                <w:rFonts w:ascii="Sylfaen" w:hAnsi="Sylfaen"/>
                <w:lang w:val="en-US"/>
              </w:rPr>
              <w:t>23</w:t>
            </w:r>
            <w:r>
              <w:rPr>
                <w:rFonts w:ascii="Sylfaen" w:hAnsi="Sylfaen"/>
                <w:lang w:val="hy-AM"/>
              </w:rPr>
              <w:t>-</w:t>
            </w:r>
            <w:r>
              <w:rPr>
                <w:rFonts w:ascii="Sylfaen" w:hAnsi="Sylfaen"/>
              </w:rPr>
              <w:t>2025</w:t>
            </w:r>
            <w:r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340" w:type="dxa"/>
          </w:tcPr>
          <w:p w14:paraId="587D8902">
            <w:pPr>
              <w:spacing w:after="0" w:line="276" w:lineRule="auto"/>
              <w:rPr>
                <w:rFonts w:ascii="Sylfaen" w:hAnsi="Sylfaen"/>
                <w:highlight w:val="yellow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 </w:t>
            </w:r>
            <w:r>
              <w:rPr>
                <w:rFonts w:ascii="Sylfaen" w:hAnsi="Sylfaen"/>
                <w:lang w:val="hy-AM"/>
              </w:rPr>
              <w:t>20</w:t>
            </w:r>
            <w:r>
              <w:rPr>
                <w:rFonts w:ascii="Sylfaen" w:hAnsi="Sylfaen"/>
                <w:lang w:val="en-US"/>
              </w:rPr>
              <w:t>23-2026</w:t>
            </w:r>
            <w:r>
              <w:rPr>
                <w:rFonts w:ascii="Sylfaen" w:hAnsi="Sylfaen"/>
                <w:lang w:val="hy-AM"/>
              </w:rPr>
              <w:t xml:space="preserve"> թ</w:t>
            </w:r>
            <w:r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2569" w:type="dxa"/>
          </w:tcPr>
          <w:p w14:paraId="39495D08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Շնորհակալագիր</w:t>
            </w:r>
          </w:p>
          <w:p w14:paraId="62FDED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Երևանի քաղաքապետի կողմից</w:t>
            </w:r>
          </w:p>
        </w:tc>
      </w:tr>
      <w:bookmarkEnd w:id="9"/>
    </w:tbl>
    <w:p w14:paraId="39CBD489">
      <w:pPr>
        <w:spacing w:after="0" w:line="276" w:lineRule="auto"/>
        <w:rPr>
          <w:rFonts w:ascii="Sylfaen" w:hAnsi="Sylfaen"/>
          <w:lang w:val="hy-AM"/>
        </w:rPr>
      </w:pPr>
      <w:bookmarkStart w:id="10" w:name="_Hlk101884863"/>
      <w:r>
        <w:rPr>
          <w:rFonts w:ascii="Sylfaen" w:hAnsi="Sylfaen" w:cs="GHEA Grapalat"/>
          <w:i/>
          <w:iCs/>
          <w:lang w:val="hy-AM"/>
        </w:rPr>
        <w:t xml:space="preserve">                            </w:t>
      </w:r>
      <w:bookmarkEnd w:id="10"/>
    </w:p>
    <w:p w14:paraId="5BA5617C">
      <w:pPr>
        <w:spacing w:after="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14:paraId="7299CA74">
      <w:pPr>
        <w:spacing w:after="0"/>
        <w:rPr>
          <w:rFonts w:ascii="Sylfaen" w:hAnsi="Sylfaen"/>
          <w:lang w:val="hy-AM"/>
        </w:rPr>
      </w:pPr>
    </w:p>
    <w:tbl>
      <w:tblPr>
        <w:tblStyle w:val="24"/>
        <w:tblW w:w="10760" w:type="dxa"/>
        <w:tblInd w:w="-16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0"/>
        <w:gridCol w:w="2268"/>
        <w:gridCol w:w="2693"/>
        <w:gridCol w:w="1843"/>
        <w:gridCol w:w="2126"/>
      </w:tblGrid>
      <w:tr w14:paraId="2ADE72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37" w:hRule="atLeast"/>
        </w:trPr>
        <w:tc>
          <w:tcPr>
            <w:tcW w:w="1830" w:type="dxa"/>
          </w:tcPr>
          <w:p w14:paraId="10F8C060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268" w:type="dxa"/>
          </w:tcPr>
          <w:p w14:paraId="31F8DCA5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</w:t>
            </w:r>
            <w:r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693" w:type="dxa"/>
          </w:tcPr>
          <w:p w14:paraId="33358181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1843" w:type="dxa"/>
          </w:tcPr>
          <w:p w14:paraId="26B60A5B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</w:t>
            </w:r>
          </w:p>
          <w:p w14:paraId="30B80C6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26" w:type="dxa"/>
          </w:tcPr>
          <w:p w14:paraId="1FC02F2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14:paraId="3F0A6E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1" w:hRule="atLeast"/>
        </w:trPr>
        <w:tc>
          <w:tcPr>
            <w:tcW w:w="1830" w:type="dxa"/>
          </w:tcPr>
          <w:p w14:paraId="47DE1CBE">
            <w:pPr>
              <w:spacing w:after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Շահինյան Ստելլա</w:t>
            </w:r>
          </w:p>
        </w:tc>
        <w:tc>
          <w:tcPr>
            <w:tcW w:w="2268" w:type="dxa"/>
          </w:tcPr>
          <w:p w14:paraId="2F017520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Տնօրեն</w:t>
            </w:r>
          </w:p>
        </w:tc>
        <w:tc>
          <w:tcPr>
            <w:tcW w:w="2693" w:type="dxa"/>
          </w:tcPr>
          <w:p w14:paraId="65F706C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1843" w:type="dxa"/>
          </w:tcPr>
          <w:p w14:paraId="50CB8B9B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2023-2026</w:t>
            </w:r>
          </w:p>
        </w:tc>
        <w:tc>
          <w:tcPr>
            <w:tcW w:w="2126" w:type="dxa"/>
          </w:tcPr>
          <w:p w14:paraId="2BB7A38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</w:p>
        </w:tc>
      </w:tr>
      <w:tr w14:paraId="7F1CC7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atLeast"/>
        </w:trPr>
        <w:tc>
          <w:tcPr>
            <w:tcW w:w="1830" w:type="dxa"/>
          </w:tcPr>
          <w:p w14:paraId="1429706B">
            <w:pPr>
              <w:spacing w:after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Գոհար Խեչոյան</w:t>
            </w:r>
          </w:p>
        </w:tc>
        <w:tc>
          <w:tcPr>
            <w:tcW w:w="2268" w:type="dxa"/>
          </w:tcPr>
          <w:p w14:paraId="14CA762A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Մեթոդիստ</w:t>
            </w:r>
          </w:p>
        </w:tc>
        <w:tc>
          <w:tcPr>
            <w:tcW w:w="2693" w:type="dxa"/>
          </w:tcPr>
          <w:p w14:paraId="3623F310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1843" w:type="dxa"/>
          </w:tcPr>
          <w:p w14:paraId="1C30836F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2023-2026</w:t>
            </w:r>
          </w:p>
        </w:tc>
        <w:tc>
          <w:tcPr>
            <w:tcW w:w="2126" w:type="dxa"/>
          </w:tcPr>
          <w:p w14:paraId="7E4889B2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Շնորհակալագիր </w:t>
            </w:r>
          </w:p>
          <w:p w14:paraId="0C2EEBE8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Երևանի քաղաքապետի կողմից </w:t>
            </w:r>
          </w:p>
        </w:tc>
      </w:tr>
      <w:tr w14:paraId="7082F4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0" w:type="dxa"/>
          </w:tcPr>
          <w:p w14:paraId="32DA240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Լուսինե Աբրահամյան</w:t>
            </w:r>
          </w:p>
        </w:tc>
        <w:tc>
          <w:tcPr>
            <w:tcW w:w="2268" w:type="dxa"/>
          </w:tcPr>
          <w:p w14:paraId="75A44654">
            <w:pPr>
              <w:jc w:val="center"/>
              <w:rPr>
                <w:rFonts w:ascii="Sylfaen" w:hAnsi="Sylfaen" w:cs="Arial"/>
              </w:rPr>
            </w:pPr>
            <w:r>
              <w:rPr>
                <w:rFonts w:ascii="Sylfaen" w:hAnsi="Sylfaen" w:cs="Arial"/>
                <w:lang w:val="hy-AM"/>
              </w:rPr>
              <w:t>Դաստիարա</w:t>
            </w:r>
            <w:r>
              <w:rPr>
                <w:rFonts w:ascii="Sylfaen" w:hAnsi="Sylfaen" w:cs="Arial"/>
              </w:rPr>
              <w:t>կ</w:t>
            </w:r>
          </w:p>
        </w:tc>
        <w:tc>
          <w:tcPr>
            <w:tcW w:w="2693" w:type="dxa"/>
          </w:tcPr>
          <w:p w14:paraId="3A2AEA0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Բ</w:t>
            </w:r>
            <w:r>
              <w:rPr>
                <w:rFonts w:ascii="Sylfaen" w:hAnsi="Sylfaen"/>
                <w:lang w:val="hy-AM"/>
              </w:rPr>
              <w:t>արձրագույն</w:t>
            </w:r>
          </w:p>
        </w:tc>
        <w:tc>
          <w:tcPr>
            <w:tcW w:w="1843" w:type="dxa"/>
          </w:tcPr>
          <w:p w14:paraId="1B6186A2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2019-202</w:t>
            </w:r>
            <w:r>
              <w:rPr>
                <w:rFonts w:ascii="Sylfaen" w:hAnsi="Sylfaen"/>
                <w:lang w:val="en-US"/>
              </w:rPr>
              <w:t>6</w:t>
            </w:r>
          </w:p>
        </w:tc>
        <w:tc>
          <w:tcPr>
            <w:tcW w:w="2126" w:type="dxa"/>
          </w:tcPr>
          <w:p w14:paraId="0776B824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</w:p>
        </w:tc>
      </w:tr>
      <w:tr w14:paraId="13D5CA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0" w:type="dxa"/>
          </w:tcPr>
          <w:p w14:paraId="6AFA01C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Ստե</w:t>
            </w:r>
            <w:r>
              <w:rPr>
                <w:rFonts w:ascii="Sylfaen" w:hAnsi="Sylfaen" w:cs="Arial"/>
              </w:rPr>
              <w:t>լ</w:t>
            </w:r>
            <w:r>
              <w:rPr>
                <w:rFonts w:ascii="Sylfaen" w:hAnsi="Sylfaen"/>
                <w:lang w:val="hy-AM"/>
              </w:rPr>
              <w:t>ա Պետրոսյան</w:t>
            </w:r>
          </w:p>
        </w:tc>
        <w:tc>
          <w:tcPr>
            <w:tcW w:w="2268" w:type="dxa"/>
          </w:tcPr>
          <w:p w14:paraId="14224007">
            <w:pPr>
              <w:jc w:val="center"/>
              <w:rPr>
                <w:rFonts w:ascii="Sylfaen" w:hAnsi="Sylfaen" w:cs="Arial"/>
                <w:lang w:val="en-US"/>
              </w:rPr>
            </w:pPr>
            <w:r>
              <w:rPr>
                <w:rFonts w:ascii="Sylfaen" w:hAnsi="Sylfaen"/>
                <w:lang w:val="hy-AM"/>
              </w:rPr>
              <w:t>Երաժշտ</w:t>
            </w:r>
            <w:r>
              <w:rPr>
                <w:rFonts w:ascii="Sylfaen" w:hAnsi="Sylfaen" w:cs="Arial"/>
              </w:rPr>
              <w:t>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 w:cs="Arial"/>
              </w:rPr>
              <w:t>դաստիարակ</w:t>
            </w:r>
            <w:r>
              <w:rPr>
                <w:rFonts w:ascii="Sylfaen" w:hAnsi="Sylfaen" w:cs="Arial"/>
                <w:lang w:val="en-US"/>
              </w:rPr>
              <w:t>-Ֆիզ.հրահանգիչ</w:t>
            </w:r>
          </w:p>
        </w:tc>
        <w:tc>
          <w:tcPr>
            <w:tcW w:w="2693" w:type="dxa"/>
          </w:tcPr>
          <w:p w14:paraId="00FF0A37">
            <w:pPr>
              <w:jc w:val="center"/>
              <w:rPr>
                <w:rFonts w:ascii="Sylfaen" w:hAnsi="Sylfaen" w:eastAsia="Calibri"/>
                <w:lang w:val="hy-AM"/>
              </w:rPr>
            </w:pPr>
            <w:r>
              <w:rPr>
                <w:rFonts w:ascii="Sylfaen" w:hAnsi="Sylfaen" w:eastAsia="Calibri"/>
                <w:lang w:val="hy-AM"/>
              </w:rPr>
              <w:t>Միջն.</w:t>
            </w:r>
            <w:r>
              <w:rPr>
                <w:rFonts w:ascii="Sylfaen" w:hAnsi="Sylfaen" w:eastAsia="Calibri"/>
                <w:lang w:val="en-US"/>
              </w:rPr>
              <w:t xml:space="preserve"> </w:t>
            </w:r>
            <w:r>
              <w:rPr>
                <w:rFonts w:ascii="Sylfaen" w:hAnsi="Sylfaen" w:eastAsia="Calibri"/>
                <w:lang w:val="hy-AM"/>
              </w:rPr>
              <w:t>մասնագիտական</w:t>
            </w:r>
          </w:p>
        </w:tc>
        <w:tc>
          <w:tcPr>
            <w:tcW w:w="1843" w:type="dxa"/>
          </w:tcPr>
          <w:p w14:paraId="53377FE6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2021-202</w:t>
            </w:r>
            <w:r>
              <w:rPr>
                <w:rFonts w:ascii="Sylfaen" w:hAnsi="Sylfaen"/>
                <w:lang w:val="en-US"/>
              </w:rPr>
              <w:t>6</w:t>
            </w:r>
          </w:p>
        </w:tc>
        <w:tc>
          <w:tcPr>
            <w:tcW w:w="2126" w:type="dxa"/>
          </w:tcPr>
          <w:p w14:paraId="133282EF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</w:p>
        </w:tc>
      </w:tr>
      <w:tr w14:paraId="4FC6C7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0" w:type="dxa"/>
          </w:tcPr>
          <w:p w14:paraId="0BCF8C2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Օֆելյա Գրիգորյան</w:t>
            </w:r>
          </w:p>
        </w:tc>
        <w:tc>
          <w:tcPr>
            <w:tcW w:w="2268" w:type="dxa"/>
          </w:tcPr>
          <w:p w14:paraId="34417A2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693" w:type="dxa"/>
          </w:tcPr>
          <w:p w14:paraId="4EF91CC3">
            <w:pPr>
              <w:jc w:val="center"/>
              <w:rPr>
                <w:rFonts w:ascii="Sylfaen" w:hAnsi="Sylfaen" w:eastAsia="Calibri"/>
                <w:lang w:val="hy-AM"/>
              </w:rPr>
            </w:pPr>
            <w:r>
              <w:rPr>
                <w:rFonts w:ascii="Sylfaen" w:hAnsi="Sylfaen" w:eastAsia="Calibri"/>
                <w:lang w:val="en-US"/>
              </w:rPr>
              <w:t>Բ</w:t>
            </w:r>
            <w:r>
              <w:rPr>
                <w:rFonts w:ascii="Sylfaen" w:hAnsi="Sylfaen" w:eastAsia="Calibri"/>
                <w:lang w:val="hy-AM"/>
              </w:rPr>
              <w:t>արձրագույն</w:t>
            </w:r>
          </w:p>
        </w:tc>
        <w:tc>
          <w:tcPr>
            <w:tcW w:w="1843" w:type="dxa"/>
          </w:tcPr>
          <w:p w14:paraId="45D14DD0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2023</w:t>
            </w:r>
            <w:r>
              <w:rPr>
                <w:rFonts w:ascii="Sylfaen" w:hAnsi="Sylfaen"/>
                <w:lang w:val="en-US"/>
              </w:rPr>
              <w:t>-2026</w:t>
            </w:r>
          </w:p>
        </w:tc>
        <w:tc>
          <w:tcPr>
            <w:tcW w:w="2126" w:type="dxa"/>
          </w:tcPr>
          <w:p w14:paraId="09A310C3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</w:p>
        </w:tc>
      </w:tr>
      <w:tr w14:paraId="5ED379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0" w:type="dxa"/>
          </w:tcPr>
          <w:p w14:paraId="616E761C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Արմինե Ղազարյան</w:t>
            </w:r>
          </w:p>
        </w:tc>
        <w:tc>
          <w:tcPr>
            <w:tcW w:w="2268" w:type="dxa"/>
          </w:tcPr>
          <w:p w14:paraId="65B6056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693" w:type="dxa"/>
          </w:tcPr>
          <w:p w14:paraId="12FB576E">
            <w:pPr>
              <w:jc w:val="center"/>
              <w:rPr>
                <w:rFonts w:ascii="Sylfaen" w:hAnsi="Sylfaen" w:eastAsia="Calibri"/>
                <w:lang w:val="en-US"/>
              </w:rPr>
            </w:pPr>
            <w:r>
              <w:rPr>
                <w:rFonts w:ascii="Sylfaen" w:hAnsi="Sylfaen" w:eastAsia="Calibri"/>
                <w:lang w:val="en-US"/>
              </w:rPr>
              <w:t>Բարձրագույն</w:t>
            </w:r>
          </w:p>
        </w:tc>
        <w:tc>
          <w:tcPr>
            <w:tcW w:w="1843" w:type="dxa"/>
          </w:tcPr>
          <w:p w14:paraId="4F55E4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eastAsia="Calibri"/>
                <w:lang w:val="en-US"/>
              </w:rPr>
              <w:t xml:space="preserve">    2023-2026</w:t>
            </w:r>
          </w:p>
        </w:tc>
        <w:tc>
          <w:tcPr>
            <w:tcW w:w="2126" w:type="dxa"/>
          </w:tcPr>
          <w:p w14:paraId="2D20CFDF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</w:p>
        </w:tc>
      </w:tr>
      <w:tr w14:paraId="795153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0" w:type="dxa"/>
          </w:tcPr>
          <w:p w14:paraId="17DCADF6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Մանավազյան Թամարա</w:t>
            </w:r>
          </w:p>
        </w:tc>
        <w:tc>
          <w:tcPr>
            <w:tcW w:w="2268" w:type="dxa"/>
          </w:tcPr>
          <w:p w14:paraId="080A6D4B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Լոգոպեդ</w:t>
            </w:r>
          </w:p>
        </w:tc>
        <w:tc>
          <w:tcPr>
            <w:tcW w:w="2693" w:type="dxa"/>
          </w:tcPr>
          <w:p w14:paraId="130F8F32">
            <w:pPr>
              <w:jc w:val="center"/>
              <w:rPr>
                <w:rFonts w:ascii="Sylfaen" w:hAnsi="Sylfaen" w:eastAsia="Calibri"/>
                <w:lang w:val="en-US"/>
              </w:rPr>
            </w:pPr>
            <w:r>
              <w:rPr>
                <w:rFonts w:ascii="Sylfaen" w:hAnsi="Sylfaen" w:eastAsia="Calibri"/>
                <w:lang w:val="en-US"/>
              </w:rPr>
              <w:t>Բարձրագույն</w:t>
            </w:r>
          </w:p>
        </w:tc>
        <w:tc>
          <w:tcPr>
            <w:tcW w:w="1843" w:type="dxa"/>
          </w:tcPr>
          <w:p w14:paraId="56F52670">
            <w:pPr>
              <w:jc w:val="left"/>
              <w:rPr>
                <w:rFonts w:ascii="Sylfaen" w:hAnsi="Sylfaen" w:eastAsia="Calibri"/>
                <w:lang w:val="en-US"/>
              </w:rPr>
            </w:pPr>
            <w:r>
              <w:rPr>
                <w:rFonts w:ascii="Sylfaen" w:hAnsi="Sylfaen" w:eastAsia="Calibri"/>
                <w:lang w:val="en-US"/>
              </w:rPr>
              <w:t>2024-2026</w:t>
            </w:r>
          </w:p>
        </w:tc>
        <w:tc>
          <w:tcPr>
            <w:tcW w:w="2126" w:type="dxa"/>
          </w:tcPr>
          <w:p w14:paraId="15D07626">
            <w:pPr>
              <w:jc w:val="left"/>
              <w:rPr>
                <w:rFonts w:ascii="Sylfaen" w:hAnsi="Sylfaen" w:eastAsia="Calibri"/>
                <w:highlight w:val="yellow"/>
                <w:lang w:val="hy-AM"/>
              </w:rPr>
            </w:pPr>
          </w:p>
        </w:tc>
      </w:tr>
      <w:tr w14:paraId="37F8FC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0" w:type="dxa"/>
          </w:tcPr>
          <w:p w14:paraId="7BFA54D7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Մեսրոպյան Մայա</w:t>
            </w:r>
          </w:p>
        </w:tc>
        <w:tc>
          <w:tcPr>
            <w:tcW w:w="2268" w:type="dxa"/>
          </w:tcPr>
          <w:p w14:paraId="4D95AC0C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հոգեբան</w:t>
            </w:r>
          </w:p>
        </w:tc>
        <w:tc>
          <w:tcPr>
            <w:tcW w:w="2693" w:type="dxa"/>
          </w:tcPr>
          <w:p w14:paraId="01F63097">
            <w:pPr>
              <w:jc w:val="center"/>
              <w:rPr>
                <w:rFonts w:ascii="Sylfaen" w:hAnsi="Sylfaen" w:eastAsia="Calibri"/>
                <w:lang w:val="en-US"/>
              </w:rPr>
            </w:pPr>
            <w:r>
              <w:rPr>
                <w:rFonts w:ascii="Sylfaen" w:hAnsi="Sylfaen" w:eastAsia="Calibri"/>
                <w:lang w:val="en-US"/>
              </w:rPr>
              <w:t>Բարձրագույն</w:t>
            </w:r>
          </w:p>
        </w:tc>
        <w:tc>
          <w:tcPr>
            <w:tcW w:w="1843" w:type="dxa"/>
          </w:tcPr>
          <w:p w14:paraId="5CB2B75E">
            <w:pPr>
              <w:jc w:val="left"/>
              <w:rPr>
                <w:rFonts w:ascii="Sylfaen" w:hAnsi="Sylfaen" w:eastAsia="Calibri"/>
                <w:lang w:val="en-US"/>
              </w:rPr>
            </w:pPr>
            <w:r>
              <w:rPr>
                <w:rFonts w:ascii="Sylfaen" w:hAnsi="Sylfaen" w:eastAsia="Calibri"/>
                <w:lang w:val="en-US"/>
              </w:rPr>
              <w:t>2024-2026</w:t>
            </w:r>
          </w:p>
        </w:tc>
        <w:tc>
          <w:tcPr>
            <w:tcW w:w="2126" w:type="dxa"/>
          </w:tcPr>
          <w:p w14:paraId="4F3178ED">
            <w:pPr>
              <w:jc w:val="left"/>
              <w:rPr>
                <w:rFonts w:ascii="Sylfaen" w:hAnsi="Sylfaen" w:eastAsia="Calibri"/>
                <w:highlight w:val="yellow"/>
                <w:lang w:val="hy-AM"/>
              </w:rPr>
            </w:pPr>
          </w:p>
        </w:tc>
      </w:tr>
    </w:tbl>
    <w:p w14:paraId="45B37596">
      <w:pPr>
        <w:spacing w:after="0"/>
        <w:rPr>
          <w:rFonts w:ascii="Sylfaen" w:hAnsi="Sylfaen"/>
          <w:lang w:val="hy-AM"/>
        </w:rPr>
      </w:pPr>
    </w:p>
    <w:p w14:paraId="14931856">
      <w:pPr>
        <w:spacing w:after="0"/>
        <w:rPr>
          <w:rFonts w:ascii="Sylfaen" w:hAnsi="Sylfaen"/>
          <w:lang w:val="hy-AM"/>
        </w:rPr>
      </w:pPr>
    </w:p>
    <w:p w14:paraId="694C6ABC">
      <w:pPr>
        <w:spacing w:after="0"/>
        <w:rPr>
          <w:rFonts w:ascii="Sylfaen" w:hAnsi="Sylfaen"/>
          <w:lang w:val="hy-AM"/>
        </w:rPr>
      </w:pPr>
    </w:p>
    <w:p w14:paraId="4231BDEE">
      <w:pPr>
        <w:spacing w:after="0"/>
        <w:rPr>
          <w:rFonts w:ascii="Sylfaen" w:hAnsi="Sylfaen"/>
          <w:lang w:val="hy-AM"/>
        </w:rPr>
      </w:pPr>
    </w:p>
    <w:p w14:paraId="0FEEAB0C">
      <w:pPr>
        <w:spacing w:after="0"/>
        <w:rPr>
          <w:rFonts w:ascii="Sylfaen" w:hAnsi="Sylfaen"/>
          <w:lang w:val="hy-AM"/>
        </w:rPr>
      </w:pPr>
    </w:p>
    <w:tbl>
      <w:tblPr>
        <w:tblStyle w:val="17"/>
        <w:tblW w:w="10553" w:type="dxa"/>
        <w:tblInd w:w="-9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53"/>
        <w:gridCol w:w="3600"/>
      </w:tblGrid>
      <w:tr w14:paraId="5C4363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95" w:hRule="atLeast"/>
        </w:trPr>
        <w:tc>
          <w:tcPr>
            <w:tcW w:w="6953" w:type="dxa"/>
            <w:shd w:val="clear" w:color="auto" w:fill="FFFFFF" w:themeFill="background1"/>
          </w:tcPr>
          <w:p w14:paraId="52249F95">
            <w:pPr>
              <w:jc w:val="left"/>
              <w:rPr>
                <w:rFonts w:ascii="Sylfaen" w:hAnsi="Sylfaen"/>
                <w:lang w:val="hy-AM"/>
              </w:rPr>
            </w:pPr>
            <w:bookmarkStart w:id="11" w:name="_Hlk101266593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620B081E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</w:t>
            </w:r>
          </w:p>
        </w:tc>
      </w:tr>
      <w:tr w14:paraId="6D5AC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2" w:hRule="atLeast"/>
        </w:trPr>
        <w:tc>
          <w:tcPr>
            <w:tcW w:w="6953" w:type="dxa"/>
            <w:shd w:val="clear" w:color="auto" w:fill="FFFFFF" w:themeFill="background1"/>
          </w:tcPr>
          <w:p w14:paraId="2058A7C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42A7F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14:paraId="132112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9" w:hRule="atLeast"/>
        </w:trPr>
        <w:tc>
          <w:tcPr>
            <w:tcW w:w="6953" w:type="dxa"/>
            <w:shd w:val="clear" w:color="auto" w:fill="FFFFFF" w:themeFill="background1"/>
          </w:tcPr>
          <w:p w14:paraId="4E71ECB0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մանկավարժական աշխատողներից քանիսն են անցել վերապատրաստվել նախարարության կողմից</w:t>
            </w:r>
          </w:p>
        </w:tc>
        <w:tc>
          <w:tcPr>
            <w:tcW w:w="3600" w:type="dxa"/>
            <w:shd w:val="clear" w:color="auto" w:fill="FFFFFF" w:themeFill="background1"/>
          </w:tcPr>
          <w:p w14:paraId="0392004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</w:t>
            </w:r>
          </w:p>
        </w:tc>
      </w:tr>
      <w:tr w14:paraId="28B6C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0" w:hRule="atLeast"/>
        </w:trPr>
        <w:tc>
          <w:tcPr>
            <w:tcW w:w="6953" w:type="dxa"/>
            <w:shd w:val="clear" w:color="auto" w:fill="FFFFFF" w:themeFill="background1"/>
          </w:tcPr>
          <w:p w14:paraId="76DD59C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4CB5CE0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14:paraId="7ED45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01" w:hRule="atLeast"/>
        </w:trPr>
        <w:tc>
          <w:tcPr>
            <w:tcW w:w="6953" w:type="dxa"/>
            <w:shd w:val="clear" w:color="auto" w:fill="FFFFFF" w:themeFill="background1"/>
          </w:tcPr>
          <w:p w14:paraId="08293924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081CE4E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  <w:lang w:val="en-US"/>
              </w:rPr>
              <w:t>8</w:t>
            </w:r>
          </w:p>
        </w:tc>
      </w:tr>
      <w:tr w14:paraId="7F0C8B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60" w:hRule="atLeast"/>
        </w:trPr>
        <w:tc>
          <w:tcPr>
            <w:tcW w:w="6953" w:type="dxa"/>
            <w:shd w:val="clear" w:color="auto" w:fill="FFFFFF" w:themeFill="background1"/>
          </w:tcPr>
          <w:p w14:paraId="3232EA46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66525179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14:paraId="5D4554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90" w:hRule="atLeast"/>
        </w:trPr>
        <w:tc>
          <w:tcPr>
            <w:tcW w:w="6953" w:type="dxa"/>
            <w:shd w:val="clear" w:color="auto" w:fill="FFFFFF" w:themeFill="background1"/>
          </w:tcPr>
          <w:p w14:paraId="1F44906C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Sylfaen" w:hAnsi="Sylfaen"/>
              </w:rPr>
              <w:t xml:space="preserve"> ժամանակակից </w:t>
            </w:r>
            <w:r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24654CF0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</w:t>
            </w:r>
          </w:p>
        </w:tc>
      </w:tr>
      <w:tr w14:paraId="600062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7" w:hRule="atLeast"/>
        </w:trPr>
        <w:tc>
          <w:tcPr>
            <w:tcW w:w="6953" w:type="dxa"/>
            <w:shd w:val="clear" w:color="auto" w:fill="FFFFFF" w:themeFill="background1"/>
          </w:tcPr>
          <w:p w14:paraId="47C8818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21D101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highlight w:val="none"/>
                <w:lang w:val="hy-AM"/>
              </w:rPr>
              <w:t>Տարեկան 160 օր ավելացրած  հերթական արձակուրդը</w:t>
            </w:r>
          </w:p>
        </w:tc>
      </w:tr>
      <w:bookmarkEnd w:id="11"/>
    </w:tbl>
    <w:p w14:paraId="09CD08D4">
      <w:pPr>
        <w:ind w:firstLine="720"/>
        <w:rPr>
          <w:rFonts w:hint="default" w:ascii="Sylfaen" w:hAnsi="Sylfaen"/>
          <w:lang w:val="en-US"/>
        </w:rPr>
      </w:pPr>
    </w:p>
    <w:p w14:paraId="19D871F4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</w:t>
      </w:r>
    </w:p>
    <w:p w14:paraId="1F985551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</w:p>
    <w:p w14:paraId="53188D4E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Տվյալներ   հաստատության ուսումնադաստիարակչական գործընթացի վերաբերյալ</w:t>
      </w:r>
    </w:p>
    <w:tbl>
      <w:tblPr>
        <w:tblStyle w:val="1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18"/>
        <w:gridCol w:w="3456"/>
        <w:gridCol w:w="2552"/>
      </w:tblGrid>
      <w:tr w14:paraId="292B5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16" w:type="dxa"/>
          </w:tcPr>
          <w:p w14:paraId="6FF1CC8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2A40B6D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</w:rPr>
              <w:t xml:space="preserve">         </w:t>
            </w:r>
            <w:r>
              <w:rPr>
                <w:rFonts w:ascii="Sylfaen" w:hAnsi="Sylfaen"/>
                <w:lang w:val="hy-AM"/>
              </w:rPr>
              <w:t>Այո</w:t>
            </w:r>
          </w:p>
          <w:p w14:paraId="0FB3B89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CBE3CB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        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0326C0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16" w:type="dxa"/>
          </w:tcPr>
          <w:p w14:paraId="7E53AD3E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ա. </w:t>
            </w:r>
            <w:r>
              <w:rPr>
                <w:rFonts w:ascii="Sylfaen" w:hAnsi="Sylfaen"/>
              </w:rPr>
              <w:t>սահմանված ժամկետում</w:t>
            </w:r>
            <w:r>
              <w:rPr>
                <w:rFonts w:ascii="Sylfaen" w:hAnsi="Sylfaen"/>
                <w:lang w:val="hy-AM"/>
              </w:rPr>
              <w:t xml:space="preserve"> ձևավորվել է </w:t>
            </w:r>
            <w:r>
              <w:rPr>
                <w:rFonts w:ascii="Sylfaen" w:hAnsi="Sylfaen"/>
              </w:rPr>
              <w:t xml:space="preserve">սաների </w:t>
            </w:r>
            <w:r>
              <w:rPr>
                <w:rFonts w:ascii="Sylfaen" w:hAnsi="Sylfaen"/>
                <w:lang w:val="hy-AM"/>
              </w:rPr>
              <w:t>համակազմը</w:t>
            </w:r>
            <w:r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14:paraId="6B2A322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14:paraId="4CD42F48">
            <w:pPr>
              <w:rPr>
                <w:rFonts w:ascii="Sylfaen" w:hAnsi="Sylfaen"/>
                <w:lang w:val="hy-AM"/>
              </w:rPr>
            </w:pPr>
          </w:p>
        </w:tc>
      </w:tr>
      <w:tr w14:paraId="7C519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4" w:hRule="atLeast"/>
        </w:trPr>
        <w:tc>
          <w:tcPr>
            <w:tcW w:w="4316" w:type="dxa"/>
          </w:tcPr>
          <w:p w14:paraId="00C2953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հաստատությունում իրականաց-վում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43E417A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14:paraId="206C7858">
            <w:pPr>
              <w:rPr>
                <w:rFonts w:ascii="Sylfaen" w:hAnsi="Sylfaen"/>
                <w:lang w:val="hy-AM"/>
              </w:rPr>
            </w:pPr>
          </w:p>
        </w:tc>
      </w:tr>
      <w:tr w14:paraId="76A24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1" w:hRule="atLeast"/>
        </w:trPr>
        <w:tc>
          <w:tcPr>
            <w:tcW w:w="4316" w:type="dxa"/>
          </w:tcPr>
          <w:p w14:paraId="6177625B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պետական կրթական չափորոշչին և </w:t>
            </w:r>
            <w:r>
              <w:rPr>
                <w:rFonts w:ascii="Sylfaen" w:hAnsi="Sylfaen"/>
              </w:rPr>
              <w:t>տվյալ</w:t>
            </w:r>
            <w:r>
              <w:rPr>
                <w:rFonts w:ascii="Sylfaen" w:hAnsi="Sylfaen"/>
                <w:lang w:val="hy-AM"/>
              </w:rPr>
              <w:t xml:space="preserve"> տարիքային խմբի ծրագրին </w:t>
            </w:r>
            <w:r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3C0517C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14:paraId="2A6EC5AD">
            <w:pPr>
              <w:rPr>
                <w:rFonts w:ascii="Sylfaen" w:hAnsi="Sylfaen"/>
                <w:lang w:val="hy-AM"/>
              </w:rPr>
            </w:pPr>
          </w:p>
        </w:tc>
      </w:tr>
      <w:tr w14:paraId="1D6426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1" w:hRule="atLeast"/>
        </w:trPr>
        <w:tc>
          <w:tcPr>
            <w:tcW w:w="4316" w:type="dxa"/>
          </w:tcPr>
          <w:p w14:paraId="4B502086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5BFCA2E6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060232D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25D064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0" w:hRule="atLeast"/>
        </w:trPr>
        <w:tc>
          <w:tcPr>
            <w:tcW w:w="4316" w:type="dxa"/>
          </w:tcPr>
          <w:p w14:paraId="2628235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 xml:space="preserve">.մանկավարժական աշխատողները տիրապետում </w:t>
            </w:r>
            <w:r>
              <w:rPr>
                <w:rFonts w:ascii="Sylfaen" w:hAnsi="Sylfaen"/>
                <w:lang w:val="en-US"/>
              </w:rPr>
              <w:t>են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6CE100A5">
            <w:pPr>
              <w:rPr>
                <w:rFonts w:ascii="Sylfaen" w:hAnsi="Sylfaen"/>
                <w:lang w:val="hy-AM"/>
              </w:rPr>
            </w:pPr>
          </w:p>
          <w:p w14:paraId="0EE2A8B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14:paraId="286E2D66">
            <w:pPr>
              <w:rPr>
                <w:rFonts w:ascii="Sylfaen" w:hAnsi="Sylfaen"/>
                <w:lang w:val="hy-AM"/>
              </w:rPr>
            </w:pPr>
          </w:p>
        </w:tc>
      </w:tr>
      <w:tr w14:paraId="1357E7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4316" w:type="dxa"/>
          </w:tcPr>
          <w:p w14:paraId="469E9AD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զ.</w:t>
            </w:r>
            <w:r>
              <w:rPr>
                <w:rFonts w:ascii="Sylfaen" w:hAnsi="Sylfaen"/>
                <w:color w:val="FF0000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DA7C555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Այո-մասամբ</w:t>
            </w:r>
            <w:r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4317" w:type="dxa"/>
          </w:tcPr>
          <w:p w14:paraId="384A3ECC">
            <w:pPr>
              <w:rPr>
                <w:rFonts w:ascii="Sylfaen" w:hAnsi="Sylfaen"/>
                <w:lang w:val="en-US"/>
              </w:rPr>
            </w:pPr>
          </w:p>
        </w:tc>
      </w:tr>
      <w:tr w14:paraId="41465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5" w:hRule="atLeast"/>
        </w:trPr>
        <w:tc>
          <w:tcPr>
            <w:tcW w:w="4316" w:type="dxa"/>
          </w:tcPr>
          <w:p w14:paraId="2E5FFAAB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332040A6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14:paraId="775CE190">
            <w:pPr>
              <w:rPr>
                <w:rFonts w:ascii="Sylfaen" w:hAnsi="Sylfaen"/>
                <w:lang w:val="hy-AM"/>
              </w:rPr>
            </w:pPr>
          </w:p>
        </w:tc>
      </w:tr>
      <w:tr w14:paraId="26DFB0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2" w:hRule="atLeast"/>
        </w:trPr>
        <w:tc>
          <w:tcPr>
            <w:tcW w:w="4316" w:type="dxa"/>
            <w:tcBorders>
              <w:top w:val="outset" w:color="auto" w:sz="6" w:space="0"/>
              <w:left w:val="outset" w:color="auto" w:sz="6" w:space="0"/>
              <w:bottom w:val="single" w:color="auto" w:sz="4" w:space="0"/>
              <w:right w:val="outset" w:color="auto" w:sz="6" w:space="0"/>
            </w:tcBorders>
          </w:tcPr>
          <w:p w14:paraId="42E598F0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տարվա ընթաց- քում հաստատությունում անցկացվել են  ցուցադրական բաց պարապմունքներ, իրականացվել նախագծեր.</w:t>
            </w:r>
          </w:p>
          <w:p w14:paraId="7D29038E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color="auto" w:sz="4" w:space="0"/>
            </w:tcBorders>
          </w:tcPr>
          <w:p w14:paraId="53E35F5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3DDB85FF">
            <w:pPr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Կրտսեր 2-րդ խումբ - </w:t>
            </w:r>
            <w:r>
              <w:rPr>
                <w:rFonts w:ascii="Sylfaen" w:hAnsi="Sylfaen" w:cstheme="minorHAnsi"/>
                <w:lang w:val="hy-AM"/>
              </w:rPr>
              <w:t>«Խոսքի զարգացման</w:t>
            </w:r>
            <w:r>
              <w:rPr>
                <w:rFonts w:ascii="Sylfaen" w:hAnsi="Sylfaen" w:cs="Calibri"/>
                <w:lang w:val="hy-AM"/>
              </w:rPr>
              <w:t>» բաղադրիչից «Գարունն ու մայրիկը երկվորյակներ են»:</w:t>
            </w:r>
          </w:p>
          <w:p w14:paraId="4D5F622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Միջին խումբ – Գրքի տոնին նվիրված միջոցառում «Խոսքի զարգացում» բաղադրիչից: Հեքիաթի բեմադրություն </w:t>
            </w:r>
            <w:r>
              <w:rPr>
                <w:rFonts w:ascii="Sylfaen" w:hAnsi="Sylfaen" w:cstheme="minorHAnsi"/>
                <w:lang w:val="hy-AM"/>
              </w:rPr>
              <w:t>«</w:t>
            </w:r>
            <w:r>
              <w:rPr>
                <w:rFonts w:ascii="Sylfaen" w:hAnsi="Sylfaen"/>
                <w:lang w:val="hy-AM"/>
              </w:rPr>
              <w:t>Երկինքը փուլ է գալիս»:</w:t>
            </w:r>
          </w:p>
          <w:p w14:paraId="3F58B7F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Բաց պարապմունք «Մաթեմատիկական տարրական պատկերացումներ» բաղադրիչից՝ «Հինգ թվի և թվանշանի ուսուցում» թեմայով:</w:t>
            </w:r>
          </w:p>
          <w:p w14:paraId="5A684E65">
            <w:pPr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Ավագ խումբ - </w:t>
            </w:r>
            <w:r>
              <w:rPr>
                <w:rFonts w:ascii="Sylfaen" w:hAnsi="Sylfaen" w:cstheme="minorHAnsi"/>
                <w:lang w:val="hy-AM"/>
              </w:rPr>
              <w:t>«Խոսքի զարգացում, Գրաճանաչություն</w:t>
            </w:r>
            <w:r>
              <w:rPr>
                <w:rFonts w:ascii="Sylfaen" w:hAnsi="Sylfaen" w:cs="Calibri"/>
                <w:lang w:val="hy-AM"/>
              </w:rPr>
              <w:t>» բաղադրիչից թեմա «Ծանոթացում Մ հնչյուն-տառին»</w:t>
            </w:r>
          </w:p>
          <w:p w14:paraId="2B0CE1C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  <w:tcBorders>
              <w:bottom w:val="single" w:color="auto" w:sz="4" w:space="0"/>
            </w:tcBorders>
          </w:tcPr>
          <w:p w14:paraId="283F7E5E">
            <w:pPr>
              <w:rPr>
                <w:rFonts w:ascii="Sylfaen" w:hAnsi="Sylfaen"/>
                <w:lang w:val="hy-AM"/>
              </w:rPr>
            </w:pPr>
          </w:p>
        </w:tc>
      </w:tr>
      <w:tr w14:paraId="6DEA28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37" w:hRule="atLeast"/>
        </w:trPr>
        <w:tc>
          <w:tcPr>
            <w:tcW w:w="4316" w:type="dxa"/>
            <w:tcBorders>
              <w:top w:val="single" w:color="auto" w:sz="4" w:space="0"/>
              <w:left w:val="single" w:color="auto" w:sz="4" w:space="0"/>
              <w:right w:val="outset" w:color="auto" w:sz="6" w:space="0"/>
            </w:tcBorders>
          </w:tcPr>
          <w:p w14:paraId="6E83A605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4B850780">
            <w:pPr>
              <w:spacing w:after="0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color="auto" w:sz="4" w:space="0"/>
            </w:tcBorders>
          </w:tcPr>
          <w:p w14:paraId="2153D7F6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1.Ավագ խումբ – «Ինձ շրջապատող աշխարհը» բաղադրիչից, բաց դաս- միջոցառում «Աշուն» թեմայով Երևանի Բուսաբանական այգում:</w:t>
            </w:r>
          </w:p>
          <w:p w14:paraId="497D92B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 Բոլոր խմբերը «Ինձ շրջապատող աշխարհը» բաղադրիչից – Քրիստոնեական դաստիարակության շրջանակում այցելություն Քանաքեռի Սուրբ Հակոբ եկեղեցի «Տյառնընդառաջ» տոնին:</w:t>
            </w:r>
          </w:p>
        </w:tc>
        <w:tc>
          <w:tcPr>
            <w:tcW w:w="4317" w:type="dxa"/>
            <w:tcBorders>
              <w:top w:val="single" w:color="auto" w:sz="4" w:space="0"/>
            </w:tcBorders>
          </w:tcPr>
          <w:p w14:paraId="7173434F">
            <w:pPr>
              <w:rPr>
                <w:rFonts w:ascii="Sylfaen" w:hAnsi="Sylfaen"/>
                <w:lang w:val="hy-AM"/>
              </w:rPr>
            </w:pPr>
          </w:p>
        </w:tc>
      </w:tr>
      <w:tr w14:paraId="79848D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4316" w:type="dxa"/>
            <w:tcBorders>
              <w:top w:val="outset" w:color="auto" w:sz="6" w:space="0"/>
              <w:left w:val="outset" w:color="auto" w:sz="6" w:space="0"/>
              <w:right w:val="outset" w:color="auto" w:sz="6" w:space="0"/>
            </w:tcBorders>
          </w:tcPr>
          <w:p w14:paraId="4B0F92C0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14:paraId="2F7DBEB8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4039DA9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Այո </w:t>
            </w:r>
          </w:p>
          <w:p w14:paraId="6DA4DCB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Այցելություն և Ամանորյա համերգի  ունկնդրում Ա. Տեր-Ղևոնդյանի անվան երաժշտական դպրոցում:</w:t>
            </w:r>
          </w:p>
        </w:tc>
        <w:tc>
          <w:tcPr>
            <w:tcW w:w="4317" w:type="dxa"/>
          </w:tcPr>
          <w:p w14:paraId="68B4C20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</w:tbl>
    <w:p w14:paraId="1E9F9600">
      <w:pPr>
        <w:ind w:firstLine="720"/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color w:val="000000" w:themeColor="text1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2D7B185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Միջին խմբի դաստիարակի մոտ նկատվում է դինամիկ աճ: Դաստիարակներն աշխատում են կրթական չափորոշչի և ուսումնական ծրագրերի պահանջներին համապատասխան:</w:t>
      </w:r>
    </w:p>
    <w:p w14:paraId="1BABC0B7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6</w:t>
      </w:r>
      <w:r>
        <w:rPr>
          <w:rFonts w:ascii="Sylfaen" w:hAnsi="Sylfaen"/>
        </w:rPr>
        <w:t>.</w:t>
      </w:r>
      <w:r>
        <w:rPr>
          <w:rFonts w:ascii="Sylfaen" w:hAnsi="Sylfaen"/>
          <w:lang w:val="hy-AM"/>
        </w:rPr>
        <w:t xml:space="preserve"> ՈՒՍՈՒՄՆԱԿԱՆ ՀԱՍՏԱՏՈՒԹՅԱՆ  ԶԱՐԳԱՑՆՈՂ ՄԻՋԱՎԱՅՐ</w:t>
      </w:r>
      <w:r>
        <w:rPr>
          <w:rFonts w:ascii="Sylfaen" w:hAnsi="Sylfaen"/>
        </w:rPr>
        <w:t>Ը</w:t>
      </w:r>
    </w:p>
    <w:p w14:paraId="270CE773">
      <w:pPr>
        <w:spacing w:after="0"/>
        <w:rPr>
          <w:rFonts w:ascii="Sylfaen" w:hAnsi="Sylfaen"/>
          <w:lang w:val="hy-AM"/>
        </w:rPr>
      </w:pPr>
    </w:p>
    <w:tbl>
      <w:tblPr>
        <w:tblStyle w:val="17"/>
        <w:tblW w:w="0" w:type="auto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24"/>
        <w:gridCol w:w="1687"/>
        <w:gridCol w:w="1620"/>
      </w:tblGrid>
      <w:tr w14:paraId="37E6D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70" w:type="dxa"/>
            <w:shd w:val="clear" w:color="auto" w:fill="FFFFFF" w:themeFill="background1"/>
          </w:tcPr>
          <w:p w14:paraId="3517FEB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494A24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052357A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14:paraId="659119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70" w:type="dxa"/>
            <w:shd w:val="clear" w:color="auto" w:fill="FFFFFF" w:themeFill="background1"/>
          </w:tcPr>
          <w:p w14:paraId="2E375977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C7006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Մասամբ</w:t>
            </w:r>
          </w:p>
        </w:tc>
        <w:tc>
          <w:tcPr>
            <w:tcW w:w="2070" w:type="dxa"/>
            <w:shd w:val="clear" w:color="auto" w:fill="FFFFFF" w:themeFill="background1"/>
          </w:tcPr>
          <w:p w14:paraId="10BAB3D1">
            <w:pPr>
              <w:jc w:val="left"/>
              <w:rPr>
                <w:rFonts w:ascii="Sylfaen" w:hAnsi="Sylfaen"/>
                <w:lang w:val="en-US"/>
              </w:rPr>
            </w:pPr>
          </w:p>
        </w:tc>
      </w:tr>
      <w:tr w14:paraId="41A8EC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9" w:hRule="atLeast"/>
        </w:trPr>
        <w:tc>
          <w:tcPr>
            <w:tcW w:w="8370" w:type="dxa"/>
            <w:shd w:val="clear" w:color="auto" w:fill="FFFFFF" w:themeFill="background1"/>
          </w:tcPr>
          <w:p w14:paraId="0A8406D9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>
              <w:rPr>
                <w:rFonts w:ascii="Sylfaen" w:hAnsi="Sylfaen"/>
              </w:rPr>
              <w:t>ունի</w:t>
            </w:r>
          </w:p>
          <w:p w14:paraId="060779F1">
            <w:pPr>
              <w:pStyle w:val="21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67DDD47C">
            <w:pPr>
              <w:pStyle w:val="21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42D9341">
            <w:pPr>
              <w:pStyle w:val="21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23770845">
            <w:pPr>
              <w:jc w:val="left"/>
              <w:rPr>
                <w:rFonts w:ascii="Sylfaen" w:hAnsi="Sylfaen"/>
                <w:lang w:val="hy-AM"/>
              </w:rPr>
            </w:pPr>
          </w:p>
          <w:p w14:paraId="288508D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Միայն միջոցառումների </w:t>
            </w:r>
          </w:p>
          <w:p w14:paraId="68C7D310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դահլիճ</w:t>
            </w:r>
          </w:p>
          <w:p w14:paraId="12B229A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Լոգոպեդի և հոգեբանի սենյակներ</w:t>
            </w:r>
          </w:p>
        </w:tc>
        <w:tc>
          <w:tcPr>
            <w:tcW w:w="2070" w:type="dxa"/>
            <w:shd w:val="clear" w:color="auto" w:fill="FFFFFF" w:themeFill="background1"/>
          </w:tcPr>
          <w:p w14:paraId="57F3DE6D">
            <w:pPr>
              <w:jc w:val="left"/>
              <w:rPr>
                <w:rFonts w:ascii="Sylfaen" w:hAnsi="Sylfaen"/>
                <w:highlight w:val="yellow"/>
                <w:lang w:val="hy-AM"/>
              </w:rPr>
            </w:pPr>
          </w:p>
        </w:tc>
      </w:tr>
    </w:tbl>
    <w:p w14:paraId="088EF325">
      <w:pPr>
        <w:spacing w:after="0"/>
        <w:rPr>
          <w:rFonts w:ascii="Sylfaen" w:hAnsi="Sylfaen"/>
          <w:lang w:val="hy-AM"/>
        </w:rPr>
      </w:pPr>
    </w:p>
    <w:p w14:paraId="6F1275CE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6664D7E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drawing>
          <wp:inline distT="0" distB="0" distL="0" distR="0">
            <wp:extent cx="6096000" cy="4572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03" cy="459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186B9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drawing>
          <wp:inline distT="0" distB="0" distL="0" distR="0">
            <wp:extent cx="6219825" cy="34956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F5FC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drawing>
          <wp:inline distT="0" distB="0" distL="0" distR="0">
            <wp:extent cx="6229350" cy="35052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D639D">
      <w:pPr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                     </w:t>
      </w:r>
      <w:r>
        <w:rPr>
          <w:rFonts w:ascii="Sylfaen" w:hAnsi="Sylfaen"/>
          <w:lang w:val="hy-AM"/>
        </w:rPr>
        <w:drawing>
          <wp:inline distT="0" distB="0" distL="0" distR="0">
            <wp:extent cx="6219825" cy="34956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8AD1F">
      <w:pPr>
        <w:rPr>
          <w:rFonts w:ascii="Sylfaen" w:hAnsi="Sylfaen"/>
          <w:lang w:val="hy-AM"/>
        </w:rPr>
      </w:pPr>
    </w:p>
    <w:p w14:paraId="16C8D47C">
      <w:pPr>
        <w:rPr>
          <w:rFonts w:ascii="Sylfaen" w:hAnsi="Sylfaen"/>
          <w:lang w:val="hy-AM"/>
        </w:rPr>
      </w:pPr>
    </w:p>
    <w:p w14:paraId="0B6C364C">
      <w:pPr>
        <w:pStyle w:val="15"/>
        <w:tabs>
          <w:tab w:val="left" w:pos="2025"/>
        </w:tabs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  <w:r>
        <w:rPr>
          <w:lang w:val="ru-RU" w:eastAsia="ru-RU"/>
        </w:rPr>
        <w:drawing>
          <wp:inline distT="0" distB="0" distL="0" distR="0">
            <wp:extent cx="6229350" cy="4672330"/>
            <wp:effectExtent l="0" t="0" r="0" b="0"/>
            <wp:docPr id="31" name="Рисунок 31" descr="C:\Users\DELL\Desktop\ba6e55fe-d7ea-4266-a5b7-e6c7285c2d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C:\Users\DELL\Desktop\ba6e55fe-d7ea-4266-a5b7-e6c7285c2dcb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AAB10">
      <w:pPr>
        <w:pStyle w:val="15"/>
        <w:rPr>
          <w:lang w:val="ru-RU" w:eastAsia="ru-RU"/>
        </w:rPr>
      </w:pPr>
      <w:r>
        <w:rPr>
          <w:lang w:val="hy-AM"/>
        </w:rPr>
        <w:br w:type="page"/>
      </w:r>
      <w:r>
        <w:rPr>
          <w:lang w:val="hy-AM"/>
        </w:rPr>
        <w:drawing>
          <wp:inline distT="0" distB="0" distL="0" distR="0">
            <wp:extent cx="5819775" cy="103536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E55D9">
      <w:pPr>
        <w:jc w:val="center"/>
        <w:rPr>
          <w:rFonts w:ascii="Sylfaen" w:hAnsi="Sylfaen"/>
          <w:lang w:val="hy-AM"/>
        </w:rPr>
      </w:pPr>
    </w:p>
    <w:p w14:paraId="1C7042F8">
      <w:pPr>
        <w:spacing w:after="0"/>
        <w:jc w:val="center"/>
        <w:rPr>
          <w:rFonts w:ascii="Sylfaen" w:hAnsi="Sylfaen"/>
          <w:lang w:val="hy-AM"/>
        </w:rPr>
      </w:pPr>
    </w:p>
    <w:p w14:paraId="19C5F57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tbl>
      <w:tblPr>
        <w:tblStyle w:val="17"/>
        <w:tblW w:w="11070" w:type="dxa"/>
        <w:tblInd w:w="-3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50"/>
        <w:gridCol w:w="1665"/>
        <w:gridCol w:w="1483"/>
        <w:gridCol w:w="1532"/>
        <w:gridCol w:w="1440"/>
      </w:tblGrid>
      <w:tr w14:paraId="1B7D3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31FEA2E2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10BB825C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  <w:r>
              <w:rPr>
                <w:rFonts w:ascii="Sylfaen" w:hAnsi="Sylfaen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0484B720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2024-2025 ուստարի </w:t>
            </w:r>
          </w:p>
        </w:tc>
        <w:tc>
          <w:tcPr>
            <w:tcW w:w="1440" w:type="dxa"/>
            <w:shd w:val="clear" w:color="auto" w:fill="FFFFFF" w:themeFill="background1"/>
          </w:tcPr>
          <w:p w14:paraId="3A03378B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2025-2026</w:t>
            </w:r>
          </w:p>
          <w:p w14:paraId="727206D6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ուստարի</w:t>
            </w:r>
          </w:p>
        </w:tc>
      </w:tr>
      <w:tr w14:paraId="4DE52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950" w:type="dxa"/>
            <w:shd w:val="clear" w:color="auto" w:fill="FFFFFF" w:themeFill="background1"/>
          </w:tcPr>
          <w:p w14:paraId="2D1F6EB4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սան - մանկավարժ հարաբերությունը</w:t>
            </w:r>
            <w:r>
              <w:rPr>
                <w:rFonts w:ascii="Sylfaen" w:hAnsi="Sylfaen"/>
              </w:rPr>
              <w:t>.</w:t>
            </w:r>
          </w:p>
          <w:p w14:paraId="29E6B094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65" w:type="dxa"/>
            <w:tcBorders>
              <w:tr2bl w:val="single" w:color="auto" w:sz="4" w:space="0"/>
            </w:tcBorders>
            <w:shd w:val="clear" w:color="auto" w:fill="FFFFFF" w:themeFill="background1"/>
          </w:tcPr>
          <w:p w14:paraId="1210F8A8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Սան</w:t>
            </w:r>
          </w:p>
          <w:p w14:paraId="3020052C">
            <w:pPr>
              <w:jc w:val="left"/>
              <w:rPr>
                <w:rFonts w:ascii="Sylfaen" w:hAnsi="Sylfaen"/>
                <w:lang w:val="hy-AM"/>
              </w:rPr>
            </w:pPr>
          </w:p>
          <w:p w14:paraId="57732F0B">
            <w:pPr>
              <w:jc w:val="left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59799868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93/4</w:t>
            </w:r>
          </w:p>
        </w:tc>
        <w:tc>
          <w:tcPr>
            <w:tcW w:w="1532" w:type="dxa"/>
            <w:shd w:val="clear" w:color="auto" w:fill="FFFFFF" w:themeFill="background1"/>
          </w:tcPr>
          <w:p w14:paraId="1B55886B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74/8</w:t>
            </w:r>
          </w:p>
        </w:tc>
        <w:tc>
          <w:tcPr>
            <w:tcW w:w="1440" w:type="dxa"/>
            <w:shd w:val="clear" w:color="auto" w:fill="FFFFFF" w:themeFill="background1"/>
          </w:tcPr>
          <w:p w14:paraId="3B5F30EF">
            <w:pPr>
              <w:ind w:left="706" w:hanging="706"/>
              <w:jc w:val="left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71/8</w:t>
            </w:r>
          </w:p>
        </w:tc>
      </w:tr>
      <w:tr w14:paraId="2BD600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9" w:hRule="atLeast"/>
        </w:trPr>
        <w:tc>
          <w:tcPr>
            <w:tcW w:w="4950" w:type="dxa"/>
            <w:shd w:val="clear" w:color="auto" w:fill="FFFFFF" w:themeFill="background1"/>
          </w:tcPr>
          <w:p w14:paraId="6AFA4962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>
              <w:rPr>
                <w:rFonts w:ascii="Sylfaen" w:hAnsi="Sylfaen"/>
              </w:rPr>
              <w:t>.</w:t>
            </w:r>
          </w:p>
          <w:p w14:paraId="1EDE1B68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color="auto" w:sz="4" w:space="0"/>
            </w:tcBorders>
            <w:shd w:val="clear" w:color="auto" w:fill="FFFFFF" w:themeFill="background1"/>
          </w:tcPr>
          <w:p w14:paraId="49CE2059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Սան</w:t>
            </w:r>
          </w:p>
          <w:p w14:paraId="03BBDFAF">
            <w:pPr>
              <w:jc w:val="left"/>
              <w:rPr>
                <w:rFonts w:ascii="Sylfaen" w:hAnsi="Sylfaen"/>
                <w:lang w:val="hy-AM"/>
              </w:rPr>
            </w:pPr>
          </w:p>
          <w:p w14:paraId="5980FEE2">
            <w:pPr>
              <w:spacing w:after="0"/>
              <w:jc w:val="left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       Սպաս.  </w:t>
            </w:r>
          </w:p>
          <w:p w14:paraId="44BF1ACA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անձնակազմ</w:t>
            </w:r>
            <w:r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4F91C00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93/11</w:t>
            </w:r>
          </w:p>
        </w:tc>
        <w:tc>
          <w:tcPr>
            <w:tcW w:w="1532" w:type="dxa"/>
            <w:shd w:val="clear" w:color="auto" w:fill="FFFFFF" w:themeFill="background1"/>
          </w:tcPr>
          <w:p w14:paraId="5EF73C41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74/15</w:t>
            </w:r>
          </w:p>
        </w:tc>
        <w:tc>
          <w:tcPr>
            <w:tcW w:w="1440" w:type="dxa"/>
            <w:shd w:val="clear" w:color="auto" w:fill="FFFFFF" w:themeFill="background1"/>
          </w:tcPr>
          <w:p w14:paraId="4DCF7C07">
            <w:pPr>
              <w:jc w:val="left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71/15</w:t>
            </w:r>
          </w:p>
        </w:tc>
      </w:tr>
      <w:tr w14:paraId="06177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9" w:hRule="atLeast"/>
        </w:trPr>
        <w:tc>
          <w:tcPr>
            <w:tcW w:w="4950" w:type="dxa"/>
            <w:shd w:val="clear" w:color="auto" w:fill="FFFFFF" w:themeFill="background1"/>
          </w:tcPr>
          <w:p w14:paraId="4BD9F317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  սան - </w:t>
            </w:r>
            <w:r>
              <w:rPr>
                <w:rFonts w:ascii="Sylfaen" w:hAnsi="Sylfaen"/>
                <w:lang w:val="hy-AM"/>
              </w:rPr>
              <w:t>վարչական անձնակազմ հարաբերությունը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665" w:type="dxa"/>
            <w:tcBorders>
              <w:tr2bl w:val="single" w:color="auto" w:sz="4" w:space="0"/>
            </w:tcBorders>
            <w:shd w:val="clear" w:color="auto" w:fill="FFFFFF" w:themeFill="background1"/>
          </w:tcPr>
          <w:p w14:paraId="034F8F61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Սան</w:t>
            </w:r>
          </w:p>
          <w:p w14:paraId="1E3C1D6F">
            <w:pPr>
              <w:jc w:val="left"/>
              <w:rPr>
                <w:rFonts w:ascii="Sylfaen" w:hAnsi="Sylfaen"/>
              </w:rPr>
            </w:pPr>
          </w:p>
          <w:p w14:paraId="0341F0B7">
            <w:pPr>
              <w:spacing w:after="0"/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           Վարչ.      </w:t>
            </w:r>
          </w:p>
          <w:p w14:paraId="13BC483E">
            <w:pPr>
              <w:spacing w:after="0"/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92C2900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93/3</w:t>
            </w:r>
          </w:p>
        </w:tc>
        <w:tc>
          <w:tcPr>
            <w:tcW w:w="1532" w:type="dxa"/>
            <w:shd w:val="clear" w:color="auto" w:fill="FFFFFF" w:themeFill="background1"/>
          </w:tcPr>
          <w:p w14:paraId="6E2DB180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74/3</w:t>
            </w:r>
          </w:p>
        </w:tc>
        <w:tc>
          <w:tcPr>
            <w:tcW w:w="1440" w:type="dxa"/>
            <w:shd w:val="clear" w:color="auto" w:fill="FFFFFF" w:themeFill="background1"/>
          </w:tcPr>
          <w:p w14:paraId="69FF66CC">
            <w:pPr>
              <w:jc w:val="left"/>
              <w:rPr>
                <w:rFonts w:hint="default"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71/</w:t>
            </w:r>
            <w:r>
              <w:rPr>
                <w:rFonts w:hint="default" w:ascii="Sylfaen" w:hAnsi="Sylfaen"/>
                <w:sz w:val="20"/>
                <w:szCs w:val="20"/>
                <w:lang w:val="hy-AM"/>
              </w:rPr>
              <w:t>3</w:t>
            </w:r>
          </w:p>
        </w:tc>
      </w:tr>
      <w:tr w14:paraId="2B2EF1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4E4F29B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DFFDD8B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E300B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25</w:t>
            </w:r>
          </w:p>
        </w:tc>
        <w:tc>
          <w:tcPr>
            <w:tcW w:w="1440" w:type="dxa"/>
            <w:shd w:val="clear" w:color="auto" w:fill="FFFFFF" w:themeFill="background1"/>
          </w:tcPr>
          <w:p w14:paraId="7E9EBFB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24</w:t>
            </w:r>
          </w:p>
        </w:tc>
      </w:tr>
      <w:tr w14:paraId="58361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42FF4992">
            <w:pPr>
              <w:jc w:val="left"/>
              <w:rPr>
                <w:rFonts w:ascii="Sylfaen" w:hAnsi="Sylfaen"/>
                <w:highlight w:val="none"/>
              </w:rPr>
            </w:pPr>
            <w:r>
              <w:rPr>
                <w:rFonts w:ascii="Sylfaen" w:hAnsi="Sylfaen"/>
                <w:highlight w:val="none"/>
              </w:rPr>
              <w:t>ե</w:t>
            </w:r>
            <w:r>
              <w:rPr>
                <w:rFonts w:ascii="Sylfaen" w:hAnsi="Sylfaen"/>
                <w:highlight w:val="none"/>
                <w:lang w:val="hy-AM"/>
              </w:rPr>
              <w:t>. մեկ սանի հաշվով հաստատության տարեկան նախահաշիվը</w:t>
            </w:r>
            <w:r>
              <w:rPr>
                <w:rFonts w:ascii="Sylfaen" w:hAnsi="Sylfaen"/>
                <w:highlight w:val="non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6B648CB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563.9</w:t>
            </w:r>
          </w:p>
        </w:tc>
        <w:tc>
          <w:tcPr>
            <w:tcW w:w="1532" w:type="dxa"/>
            <w:shd w:val="clear" w:color="auto" w:fill="FFFFFF" w:themeFill="background1"/>
          </w:tcPr>
          <w:p w14:paraId="48B00A86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719.2</w:t>
            </w:r>
          </w:p>
        </w:tc>
        <w:tc>
          <w:tcPr>
            <w:tcW w:w="1440" w:type="dxa"/>
            <w:shd w:val="clear" w:color="auto" w:fill="FFFFFF" w:themeFill="background1"/>
          </w:tcPr>
          <w:p w14:paraId="24908B20">
            <w:pPr>
              <w:jc w:val="left"/>
              <w:rPr>
                <w:rFonts w:hint="default" w:ascii="Sylfaen" w:hAnsi="Sylfaen"/>
                <w:highlight w:val="none"/>
                <w:lang w:val="en-US"/>
              </w:rPr>
            </w:pPr>
            <w:r>
              <w:rPr>
                <w:rFonts w:hint="default" w:ascii="Sylfaen" w:hAnsi="Sylfaen"/>
                <w:highlight w:val="none"/>
                <w:lang w:val="en-US"/>
              </w:rPr>
              <w:t>670.2</w:t>
            </w:r>
          </w:p>
        </w:tc>
      </w:tr>
      <w:tr w14:paraId="26A02A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2E756E2C">
            <w:pPr>
              <w:jc w:val="left"/>
              <w:rPr>
                <w:rFonts w:ascii="Sylfaen" w:hAnsi="Sylfaen"/>
                <w:highlight w:val="none"/>
                <w:lang w:val="hy-AM"/>
              </w:rPr>
            </w:pPr>
            <w:r>
              <w:rPr>
                <w:rFonts w:ascii="Sylfaen" w:hAnsi="Sylfaen"/>
                <w:highlight w:val="none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A106799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181.6</w:t>
            </w:r>
          </w:p>
        </w:tc>
        <w:tc>
          <w:tcPr>
            <w:tcW w:w="1532" w:type="dxa"/>
            <w:shd w:val="clear" w:color="auto" w:fill="FFFFFF" w:themeFill="background1"/>
          </w:tcPr>
          <w:p w14:paraId="12633BB7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179.7</w:t>
            </w:r>
          </w:p>
        </w:tc>
        <w:tc>
          <w:tcPr>
            <w:tcW w:w="1440" w:type="dxa"/>
            <w:shd w:val="clear" w:color="auto" w:fill="FFFFFF" w:themeFill="background1"/>
          </w:tcPr>
          <w:p w14:paraId="03F69AE0">
            <w:pPr>
              <w:jc w:val="left"/>
              <w:rPr>
                <w:rFonts w:hint="default" w:ascii="Sylfaen" w:hAnsi="Sylfaen"/>
                <w:highlight w:val="none"/>
                <w:lang w:val="en-US"/>
              </w:rPr>
            </w:pPr>
            <w:r>
              <w:rPr>
                <w:rFonts w:hint="default" w:ascii="Sylfaen" w:hAnsi="Sylfaen"/>
                <w:highlight w:val="none"/>
                <w:lang w:val="en-US"/>
              </w:rPr>
              <w:t>207.0</w:t>
            </w:r>
          </w:p>
        </w:tc>
      </w:tr>
      <w:tr w14:paraId="563A66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697C70DA">
            <w:pPr>
              <w:jc w:val="left"/>
              <w:rPr>
                <w:rFonts w:ascii="Sylfaen" w:hAnsi="Sylfaen"/>
                <w:highlight w:val="none"/>
              </w:rPr>
            </w:pPr>
            <w:r>
              <w:rPr>
                <w:rFonts w:ascii="Sylfaen" w:hAnsi="Sylfaen"/>
                <w:highlight w:val="none"/>
              </w:rPr>
              <w:t>է</w:t>
            </w:r>
            <w:r>
              <w:rPr>
                <w:rFonts w:ascii="Sylfaen" w:hAnsi="Sylfaen"/>
                <w:highlight w:val="none"/>
                <w:lang w:val="hy-AM"/>
              </w:rPr>
              <w:t>. վարչական աշխատողների միջին աշխատավարձը</w:t>
            </w:r>
            <w:r>
              <w:rPr>
                <w:rFonts w:ascii="Sylfaen" w:hAnsi="Sylfaen"/>
                <w:highlight w:val="non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023EA0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145.0</w:t>
            </w:r>
          </w:p>
        </w:tc>
        <w:tc>
          <w:tcPr>
            <w:tcW w:w="1532" w:type="dxa"/>
            <w:shd w:val="clear" w:color="auto" w:fill="FFFFFF" w:themeFill="background1"/>
          </w:tcPr>
          <w:p w14:paraId="7F295B62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186.1</w:t>
            </w:r>
          </w:p>
        </w:tc>
        <w:tc>
          <w:tcPr>
            <w:tcW w:w="1440" w:type="dxa"/>
            <w:shd w:val="clear" w:color="auto" w:fill="FFFFFF" w:themeFill="background1"/>
          </w:tcPr>
          <w:p w14:paraId="70A3C7F1">
            <w:pPr>
              <w:jc w:val="left"/>
              <w:rPr>
                <w:rFonts w:hint="default" w:ascii="Sylfaen" w:hAnsi="Sylfaen"/>
                <w:highlight w:val="none"/>
                <w:lang w:val="hy-AM"/>
              </w:rPr>
            </w:pPr>
            <w:r>
              <w:rPr>
                <w:rFonts w:hint="default" w:ascii="Sylfaen" w:hAnsi="Sylfaen"/>
                <w:highlight w:val="none"/>
                <w:lang w:val="hy-AM"/>
              </w:rPr>
              <w:t>184,4</w:t>
            </w:r>
          </w:p>
          <w:p w14:paraId="70CE5E55">
            <w:pPr>
              <w:jc w:val="left"/>
              <w:rPr>
                <w:rFonts w:hint="default" w:ascii="Sylfaen" w:hAnsi="Sylfaen"/>
                <w:highlight w:val="none"/>
                <w:lang w:val="hy-AM"/>
              </w:rPr>
            </w:pPr>
          </w:p>
        </w:tc>
      </w:tr>
      <w:tr w14:paraId="76C8B7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1986C93A">
            <w:pPr>
              <w:jc w:val="left"/>
              <w:rPr>
                <w:rFonts w:ascii="Sylfaen" w:hAnsi="Sylfaen"/>
                <w:highlight w:val="none"/>
              </w:rPr>
            </w:pPr>
            <w:r>
              <w:rPr>
                <w:rFonts w:ascii="Sylfaen" w:hAnsi="Sylfaen"/>
                <w:highlight w:val="none"/>
              </w:rPr>
              <w:t>ը</w:t>
            </w:r>
            <w:r>
              <w:rPr>
                <w:rFonts w:ascii="Sylfaen" w:hAnsi="Sylfaen"/>
                <w:highlight w:val="none"/>
                <w:lang w:val="hy-AM"/>
              </w:rPr>
              <w:t>. սպասարկող կազմի միջին աշխատավարձը</w:t>
            </w:r>
            <w:r>
              <w:rPr>
                <w:rFonts w:ascii="Sylfaen" w:hAnsi="Sylfaen"/>
                <w:highlight w:val="non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2E2681F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121.8</w:t>
            </w:r>
          </w:p>
        </w:tc>
        <w:tc>
          <w:tcPr>
            <w:tcW w:w="1532" w:type="dxa"/>
            <w:shd w:val="clear" w:color="auto" w:fill="FFFFFF" w:themeFill="background1"/>
          </w:tcPr>
          <w:p w14:paraId="22C153FE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134.8</w:t>
            </w:r>
          </w:p>
        </w:tc>
        <w:tc>
          <w:tcPr>
            <w:tcW w:w="1440" w:type="dxa"/>
            <w:shd w:val="clear" w:color="auto" w:fill="FFFFFF" w:themeFill="background1"/>
          </w:tcPr>
          <w:p w14:paraId="6DBFEBDF">
            <w:pPr>
              <w:jc w:val="left"/>
              <w:rPr>
                <w:rFonts w:hint="default" w:ascii="Sylfaen" w:hAnsi="Sylfaen"/>
                <w:highlight w:val="none"/>
                <w:lang w:val="hy-AM"/>
              </w:rPr>
            </w:pPr>
            <w:r>
              <w:rPr>
                <w:rFonts w:hint="default" w:ascii="Sylfaen" w:hAnsi="Sylfaen"/>
                <w:highlight w:val="none"/>
                <w:lang w:val="en-US"/>
              </w:rPr>
              <w:t>135.3</w:t>
            </w:r>
          </w:p>
        </w:tc>
      </w:tr>
      <w:tr w14:paraId="08315E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0D33D210">
            <w:pPr>
              <w:jc w:val="left"/>
              <w:rPr>
                <w:rFonts w:ascii="Sylfaen" w:hAnsi="Sylfaen"/>
                <w:highlight w:val="none"/>
              </w:rPr>
            </w:pPr>
            <w:r>
              <w:rPr>
                <w:rFonts w:ascii="Sylfaen" w:hAnsi="Sylfaen"/>
                <w:highlight w:val="none"/>
              </w:rPr>
              <w:t>թ</w:t>
            </w:r>
            <w:r>
              <w:rPr>
                <w:rFonts w:ascii="Sylfaen" w:hAnsi="Sylfaen"/>
                <w:highlight w:val="none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Sylfaen" w:hAnsi="Sylfaen"/>
                <w:highlight w:val="non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80E6457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7B2C1DBE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667DEE71">
            <w:pPr>
              <w:jc w:val="left"/>
              <w:rPr>
                <w:rFonts w:hint="default" w:ascii="Sylfaen" w:hAnsi="Sylfaen"/>
                <w:highlight w:val="none"/>
                <w:lang w:val="hy-AM"/>
              </w:rPr>
            </w:pPr>
            <w:r>
              <w:rPr>
                <w:rFonts w:hint="default" w:ascii="Sylfaen" w:hAnsi="Sylfaen"/>
                <w:highlight w:val="none"/>
                <w:lang w:val="hy-AM"/>
              </w:rPr>
              <w:t>0</w:t>
            </w:r>
          </w:p>
        </w:tc>
      </w:tr>
      <w:tr w14:paraId="4B127A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6914CB25">
            <w:pPr>
              <w:jc w:val="left"/>
              <w:rPr>
                <w:rFonts w:ascii="Sylfaen" w:hAnsi="Sylfaen"/>
                <w:highlight w:val="none"/>
              </w:rPr>
            </w:pPr>
            <w:r>
              <w:rPr>
                <w:rFonts w:ascii="Sylfaen" w:hAnsi="Sylfaen"/>
                <w:highlight w:val="none"/>
              </w:rPr>
              <w:t>ժ</w:t>
            </w:r>
            <w:r>
              <w:rPr>
                <w:rFonts w:ascii="Sylfaen" w:hAnsi="Sylfaen"/>
                <w:highlight w:val="none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Sylfaen" w:hAnsi="Sylfaen"/>
                <w:highlight w:val="non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DC24B17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1C7ACD7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643E74C4">
            <w:pPr>
              <w:jc w:val="left"/>
              <w:rPr>
                <w:rFonts w:hint="default" w:ascii="Sylfaen" w:hAnsi="Sylfaen"/>
                <w:highlight w:val="none"/>
                <w:lang w:val="hy-AM"/>
              </w:rPr>
            </w:pPr>
            <w:r>
              <w:rPr>
                <w:rFonts w:hint="default" w:ascii="Sylfaen" w:hAnsi="Sylfaen"/>
                <w:highlight w:val="none"/>
                <w:lang w:val="hy-AM"/>
              </w:rPr>
              <w:t>0</w:t>
            </w:r>
          </w:p>
        </w:tc>
      </w:tr>
      <w:tr w14:paraId="69EEC6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1EE0C5A0">
            <w:pPr>
              <w:spacing w:after="0"/>
              <w:jc w:val="left"/>
              <w:rPr>
                <w:rFonts w:ascii="Sylfaen" w:hAnsi="Sylfaen"/>
                <w:highlight w:val="none"/>
                <w:lang w:val="hy-AM"/>
              </w:rPr>
            </w:pPr>
            <w:r>
              <w:rPr>
                <w:rFonts w:ascii="Sylfaen" w:hAnsi="Sylfaen"/>
                <w:highlight w:val="none"/>
              </w:rPr>
              <w:t>ժա</w:t>
            </w:r>
            <w:r>
              <w:rPr>
                <w:rFonts w:ascii="Sylfaen" w:hAnsi="Sylfaen"/>
                <w:highlight w:val="none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00A457F">
            <w:pPr>
              <w:spacing w:after="0"/>
              <w:jc w:val="left"/>
              <w:rPr>
                <w:rFonts w:ascii="Sylfaen" w:hAnsi="Sylfaen"/>
                <w:highlight w:val="none"/>
                <w:lang w:val="hy-AM"/>
              </w:rPr>
            </w:pPr>
            <w:r>
              <w:rPr>
                <w:rFonts w:ascii="Sylfaen" w:hAnsi="Sylfaen"/>
                <w:i/>
                <w:iCs/>
                <w:sz w:val="20"/>
                <w:szCs w:val="20"/>
                <w:highlight w:val="none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1518DFB9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764B73BA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47A39743">
            <w:pPr>
              <w:jc w:val="left"/>
              <w:rPr>
                <w:rFonts w:hint="default" w:ascii="Sylfaen" w:hAnsi="Sylfaen"/>
                <w:highlight w:val="none"/>
                <w:lang w:val="en-US"/>
              </w:rPr>
            </w:pPr>
            <w:r>
              <w:rPr>
                <w:rFonts w:hint="default" w:ascii="Sylfaen" w:hAnsi="Sylfaen"/>
                <w:highlight w:val="none"/>
                <w:lang w:val="hy-AM"/>
              </w:rPr>
              <w:t>0</w:t>
            </w:r>
          </w:p>
        </w:tc>
      </w:tr>
      <w:tr w14:paraId="0965D1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083D0CF9">
            <w:pPr>
              <w:jc w:val="left"/>
              <w:rPr>
                <w:rFonts w:ascii="Sylfaen" w:hAnsi="Sylfaen"/>
                <w:highlight w:val="none"/>
                <w:lang w:val="hy-AM"/>
              </w:rPr>
            </w:pPr>
            <w:r>
              <w:rPr>
                <w:rFonts w:ascii="Sylfaen" w:hAnsi="Sylfaen"/>
                <w:highlight w:val="none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927537F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1166.2</w:t>
            </w:r>
          </w:p>
        </w:tc>
        <w:tc>
          <w:tcPr>
            <w:tcW w:w="1532" w:type="dxa"/>
            <w:shd w:val="clear" w:color="auto" w:fill="FFFFFF" w:themeFill="background1"/>
          </w:tcPr>
          <w:p w14:paraId="64BAFAF6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2082.1</w:t>
            </w:r>
          </w:p>
        </w:tc>
        <w:tc>
          <w:tcPr>
            <w:tcW w:w="1440" w:type="dxa"/>
            <w:shd w:val="clear" w:color="auto" w:fill="FFFFFF" w:themeFill="background1"/>
          </w:tcPr>
          <w:p w14:paraId="743AA8AC">
            <w:pPr>
              <w:jc w:val="left"/>
              <w:rPr>
                <w:rFonts w:hint="default" w:ascii="Sylfaen" w:hAnsi="Sylfaen"/>
                <w:highlight w:val="none"/>
                <w:lang w:val="en-US"/>
              </w:rPr>
            </w:pPr>
            <w:r>
              <w:rPr>
                <w:rFonts w:hint="default" w:ascii="Sylfaen" w:hAnsi="Sylfaen"/>
                <w:highlight w:val="none"/>
                <w:lang w:val="en-US"/>
              </w:rPr>
              <w:t>0</w:t>
            </w:r>
          </w:p>
        </w:tc>
      </w:tr>
      <w:tr w14:paraId="14DB6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222722B8">
            <w:pPr>
              <w:jc w:val="left"/>
              <w:rPr>
                <w:rFonts w:ascii="Sylfaen" w:hAnsi="Sylfaen"/>
                <w:highlight w:val="none"/>
                <w:lang w:val="hy-AM"/>
              </w:rPr>
            </w:pPr>
            <w:r>
              <w:rPr>
                <w:rFonts w:ascii="Sylfaen" w:hAnsi="Sylfaen"/>
                <w:highlight w:val="none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26BA68A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20095.0</w:t>
            </w:r>
          </w:p>
        </w:tc>
        <w:tc>
          <w:tcPr>
            <w:tcW w:w="1532" w:type="dxa"/>
            <w:shd w:val="clear" w:color="auto" w:fill="FFFFFF" w:themeFill="background1"/>
          </w:tcPr>
          <w:p w14:paraId="06E0D0BB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32455.8</w:t>
            </w:r>
          </w:p>
        </w:tc>
        <w:tc>
          <w:tcPr>
            <w:tcW w:w="1440" w:type="dxa"/>
            <w:shd w:val="clear" w:color="auto" w:fill="FFFFFF" w:themeFill="background1"/>
          </w:tcPr>
          <w:p w14:paraId="79B44C2E">
            <w:pPr>
              <w:jc w:val="left"/>
              <w:rPr>
                <w:rFonts w:hint="default" w:ascii="Sylfaen" w:hAnsi="Sylfaen"/>
                <w:highlight w:val="none"/>
                <w:lang w:val="hy-AM"/>
              </w:rPr>
            </w:pPr>
            <w:r>
              <w:rPr>
                <w:rFonts w:hint="default" w:ascii="Sylfaen" w:hAnsi="Sylfaen"/>
                <w:highlight w:val="none"/>
                <w:lang w:val="hy-AM"/>
              </w:rPr>
              <w:t>3295</w:t>
            </w:r>
            <w:r>
              <w:rPr>
                <w:rFonts w:hint="default" w:ascii="Sylfaen" w:hAnsi="Sylfaen"/>
                <w:highlight w:val="none"/>
                <w:lang w:val="en-US"/>
              </w:rPr>
              <w:t>.</w:t>
            </w:r>
            <w:r>
              <w:rPr>
                <w:rFonts w:hint="default" w:ascii="Sylfaen" w:hAnsi="Sylfaen"/>
                <w:highlight w:val="none"/>
                <w:lang w:val="hy-AM"/>
              </w:rPr>
              <w:t>5</w:t>
            </w:r>
          </w:p>
        </w:tc>
      </w:tr>
      <w:tr w14:paraId="2A440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41190358">
            <w:pPr>
              <w:jc w:val="left"/>
              <w:rPr>
                <w:rFonts w:ascii="Sylfaen" w:hAnsi="Sylfaen"/>
                <w:highlight w:val="none"/>
                <w:lang w:val="hy-AM"/>
              </w:rPr>
            </w:pPr>
            <w:r>
              <w:rPr>
                <w:rFonts w:ascii="Sylfaen" w:hAnsi="Sylfaen"/>
                <w:highlight w:val="none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7A22A05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3080.1</w:t>
            </w:r>
          </w:p>
        </w:tc>
        <w:tc>
          <w:tcPr>
            <w:tcW w:w="1532" w:type="dxa"/>
            <w:shd w:val="clear" w:color="auto" w:fill="FFFFFF" w:themeFill="background1"/>
          </w:tcPr>
          <w:p w14:paraId="233306F7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3433.9</w:t>
            </w:r>
          </w:p>
        </w:tc>
        <w:tc>
          <w:tcPr>
            <w:tcW w:w="1440" w:type="dxa"/>
            <w:shd w:val="clear" w:color="auto" w:fill="FFFFFF" w:themeFill="background1"/>
          </w:tcPr>
          <w:p w14:paraId="779F0306">
            <w:pPr>
              <w:jc w:val="left"/>
              <w:rPr>
                <w:rFonts w:hint="default" w:ascii="Sylfaen" w:hAnsi="Sylfaen"/>
                <w:highlight w:val="none"/>
                <w:lang w:val="en-US"/>
              </w:rPr>
            </w:pPr>
            <w:r>
              <w:rPr>
                <w:rFonts w:hint="default" w:ascii="Sylfaen" w:hAnsi="Sylfaen"/>
                <w:highlight w:val="none"/>
                <w:lang w:val="en-US"/>
              </w:rPr>
              <w:t>3039.7</w:t>
            </w:r>
          </w:p>
        </w:tc>
      </w:tr>
      <w:tr w14:paraId="1F5E37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6615" w:type="dxa"/>
            <w:gridSpan w:val="2"/>
            <w:shd w:val="clear" w:color="auto" w:fill="FFFFFF" w:themeFill="background1"/>
          </w:tcPr>
          <w:p w14:paraId="0DD244F9">
            <w:pPr>
              <w:jc w:val="left"/>
              <w:rPr>
                <w:rFonts w:ascii="Sylfaen" w:hAnsi="Sylfaen"/>
                <w:highlight w:val="none"/>
                <w:lang w:val="hy-AM"/>
              </w:rPr>
            </w:pPr>
            <w:r>
              <w:rPr>
                <w:rFonts w:ascii="Sylfaen" w:hAnsi="Sylfaen"/>
                <w:highlight w:val="none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6ACCE56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580</w:t>
            </w:r>
          </w:p>
        </w:tc>
        <w:tc>
          <w:tcPr>
            <w:tcW w:w="1532" w:type="dxa"/>
            <w:shd w:val="clear" w:color="auto" w:fill="FFFFFF" w:themeFill="background1"/>
          </w:tcPr>
          <w:p w14:paraId="3E7496D4">
            <w:pPr>
              <w:jc w:val="left"/>
              <w:rPr>
                <w:rFonts w:ascii="Sylfaen" w:hAnsi="Sylfaen"/>
                <w:highlight w:val="none"/>
                <w:lang w:val="en-US"/>
              </w:rPr>
            </w:pPr>
            <w:r>
              <w:rPr>
                <w:rFonts w:ascii="Sylfaen" w:hAnsi="Sylfaen"/>
                <w:highlight w:val="none"/>
                <w:lang w:val="en-US"/>
              </w:rPr>
              <w:t>1155.0</w:t>
            </w:r>
          </w:p>
        </w:tc>
        <w:tc>
          <w:tcPr>
            <w:tcW w:w="1440" w:type="dxa"/>
            <w:shd w:val="clear" w:color="auto" w:fill="FFFFFF" w:themeFill="background1"/>
          </w:tcPr>
          <w:p w14:paraId="19CB17D6">
            <w:pPr>
              <w:jc w:val="left"/>
              <w:rPr>
                <w:rFonts w:hint="default" w:ascii="Sylfaen" w:hAnsi="Sylfaen"/>
                <w:highlight w:val="none"/>
                <w:lang w:val="en-US"/>
              </w:rPr>
            </w:pPr>
            <w:r>
              <w:rPr>
                <w:rFonts w:hint="default" w:ascii="Sylfaen" w:hAnsi="Sylfaen"/>
                <w:highlight w:val="none"/>
                <w:lang w:val="en-US"/>
              </w:rPr>
              <w:t>0</w:t>
            </w:r>
          </w:p>
        </w:tc>
      </w:tr>
    </w:tbl>
    <w:p w14:paraId="7C932D25">
      <w:pPr>
        <w:spacing w:after="0"/>
        <w:jc w:val="center"/>
        <w:rPr>
          <w:rFonts w:ascii="Sylfaen" w:hAnsi="Sylfaen"/>
          <w:highlight w:val="none"/>
          <w:lang w:val="hy-AM"/>
        </w:rPr>
      </w:pPr>
    </w:p>
    <w:p w14:paraId="3537E64B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C8A9CD8">
      <w:pPr>
        <w:pStyle w:val="21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2CAFDCE4">
      <w:pPr>
        <w:pStyle w:val="21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</w:t>
      </w:r>
      <w:r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71B9E92C">
      <w:pPr>
        <w:pStyle w:val="21"/>
        <w:ind w:left="0"/>
        <w:jc w:val="both"/>
        <w:rPr>
          <w:rFonts w:ascii="Sylfaen" w:hAnsi="Sylfaen" w:cs="GHEA Grapalat"/>
          <w:i/>
          <w:iCs/>
          <w:sz w:val="24"/>
          <w:szCs w:val="24"/>
          <w:highlight w:val="yellow"/>
          <w:lang w:val="hy-AM"/>
        </w:rPr>
      </w:pPr>
    </w:p>
    <w:tbl>
      <w:tblPr>
        <w:tblStyle w:val="5"/>
        <w:tblW w:w="0" w:type="auto"/>
        <w:tblInd w:w="456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7"/>
        <w:gridCol w:w="787"/>
        <w:gridCol w:w="787"/>
        <w:gridCol w:w="787"/>
        <w:gridCol w:w="3827"/>
      </w:tblGrid>
      <w:tr w14:paraId="2084183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04332EBB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787" w:type="dxa"/>
          </w:tcPr>
          <w:p w14:paraId="0DA7F446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787" w:type="dxa"/>
          </w:tcPr>
          <w:p w14:paraId="1BBEF6A6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2024-2025</w:t>
            </w:r>
          </w:p>
        </w:tc>
        <w:tc>
          <w:tcPr>
            <w:tcW w:w="735" w:type="dxa"/>
          </w:tcPr>
          <w:p w14:paraId="3A946538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2025-2026</w:t>
            </w:r>
          </w:p>
        </w:tc>
        <w:tc>
          <w:tcPr>
            <w:tcW w:w="3827" w:type="dxa"/>
          </w:tcPr>
          <w:p w14:paraId="711DD51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>
              <w:rPr>
                <w:rFonts w:ascii="Sylfaen" w:hAnsi="Sylfaen" w:cs="GHEA Grapalat"/>
                <w:lang w:val="en-US"/>
              </w:rPr>
              <w:t xml:space="preserve"> </w:t>
            </w:r>
          </w:p>
        </w:tc>
      </w:tr>
      <w:tr w14:paraId="0140E19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06A2B58E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787" w:type="dxa"/>
          </w:tcPr>
          <w:p w14:paraId="2A119F2F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87" w:type="dxa"/>
          </w:tcPr>
          <w:p w14:paraId="5C3B8B4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35" w:type="dxa"/>
          </w:tcPr>
          <w:p w14:paraId="2B1BB073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827" w:type="dxa"/>
          </w:tcPr>
          <w:p w14:paraId="1A9FD87D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14:paraId="2D55058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311A4D52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787" w:type="dxa"/>
          </w:tcPr>
          <w:p w14:paraId="0F105DF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87" w:type="dxa"/>
          </w:tcPr>
          <w:p w14:paraId="1A8FB7A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35" w:type="dxa"/>
          </w:tcPr>
          <w:p w14:paraId="59150DDE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827" w:type="dxa"/>
          </w:tcPr>
          <w:p w14:paraId="4C27C8F4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14:paraId="290CAB5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31C180B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787" w:type="dxa"/>
          </w:tcPr>
          <w:p w14:paraId="3D11E520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87" w:type="dxa"/>
          </w:tcPr>
          <w:p w14:paraId="266A9439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35" w:type="dxa"/>
          </w:tcPr>
          <w:p w14:paraId="67744F5C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827" w:type="dxa"/>
          </w:tcPr>
          <w:p w14:paraId="2C2F2E36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14:paraId="321E7AB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66167E73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787" w:type="dxa"/>
          </w:tcPr>
          <w:p w14:paraId="10BAE79D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787" w:type="dxa"/>
          </w:tcPr>
          <w:p w14:paraId="5EAF4E36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735" w:type="dxa"/>
          </w:tcPr>
          <w:p w14:paraId="07FDEB0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827" w:type="dxa"/>
          </w:tcPr>
          <w:p w14:paraId="64587F74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Նվազում 4.5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14:paraId="7E5AF7E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56562501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787" w:type="dxa"/>
          </w:tcPr>
          <w:p w14:paraId="4E7AF7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87" w:type="dxa"/>
          </w:tcPr>
          <w:p w14:paraId="0324ABE8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735" w:type="dxa"/>
          </w:tcPr>
          <w:p w14:paraId="41D67A7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827" w:type="dxa"/>
          </w:tcPr>
          <w:p w14:paraId="7EA0EAC1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Նվազում 6</w:t>
            </w:r>
            <w:r>
              <w:rPr>
                <w:rFonts w:ascii="Sylfaen" w:hAnsi="Sylfaen" w:cs="GHEA Grapalat"/>
              </w:rPr>
              <w:t xml:space="preserve"> %</w:t>
            </w:r>
          </w:p>
        </w:tc>
      </w:tr>
      <w:tr w14:paraId="584348A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2937" w:type="dxa"/>
          </w:tcPr>
          <w:p w14:paraId="02E55A9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787" w:type="dxa"/>
          </w:tcPr>
          <w:p w14:paraId="4FCF7014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787" w:type="dxa"/>
          </w:tcPr>
          <w:p w14:paraId="23A8BE5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735" w:type="dxa"/>
          </w:tcPr>
          <w:p w14:paraId="33D2496C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827" w:type="dxa"/>
          </w:tcPr>
          <w:p w14:paraId="6B1D25E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աճ 6.5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14:paraId="1CF0DEE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284660A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787" w:type="dxa"/>
          </w:tcPr>
          <w:p w14:paraId="2BB9C9E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787" w:type="dxa"/>
          </w:tcPr>
          <w:p w14:paraId="26C2E97C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735" w:type="dxa"/>
          </w:tcPr>
          <w:p w14:paraId="2EF75697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827" w:type="dxa"/>
          </w:tcPr>
          <w:p w14:paraId="18A21448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14:paraId="4A850D8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5FA522F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787" w:type="dxa"/>
          </w:tcPr>
          <w:p w14:paraId="056887A8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87" w:type="dxa"/>
          </w:tcPr>
          <w:p w14:paraId="4A103340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35" w:type="dxa"/>
          </w:tcPr>
          <w:p w14:paraId="5D3AEA51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827" w:type="dxa"/>
          </w:tcPr>
          <w:p w14:paraId="48BE6066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14:paraId="4AF246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6D650A7F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Ընդամենը</w:t>
            </w:r>
            <w:r>
              <w:rPr>
                <w:rFonts w:ascii="Sylfaen" w:hAnsi="Sylfaen" w:cs="GHEA Grapalat"/>
              </w:rPr>
              <w:t>`</w:t>
            </w:r>
          </w:p>
        </w:tc>
        <w:tc>
          <w:tcPr>
            <w:tcW w:w="787" w:type="dxa"/>
          </w:tcPr>
          <w:p w14:paraId="3BF95F3A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787" w:type="dxa"/>
          </w:tcPr>
          <w:p w14:paraId="726A645C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735" w:type="dxa"/>
          </w:tcPr>
          <w:p w14:paraId="5850A026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3827" w:type="dxa"/>
          </w:tcPr>
          <w:p w14:paraId="3C45559D">
            <w:pPr>
              <w:spacing w:after="0"/>
              <w:jc w:val="center"/>
              <w:rPr>
                <w:rFonts w:ascii="Sylfaen" w:hAnsi="Sylfaen" w:cs="GHEA Grapalat"/>
                <w:color w:val="FF0000"/>
              </w:rPr>
            </w:pPr>
            <w:r>
              <w:rPr>
                <w:rFonts w:ascii="Sylfaen" w:hAnsi="Sylfaen" w:cs="GHEA Grapalat"/>
                <w:color w:val="FF0000"/>
                <w:lang w:val="en-US"/>
              </w:rPr>
              <w:t>Նվազում 4</w:t>
            </w:r>
            <w:r>
              <w:rPr>
                <w:rFonts w:ascii="Sylfaen" w:hAnsi="Sylfaen" w:cs="GHEA Grapalat"/>
                <w:color w:val="FF0000"/>
              </w:rPr>
              <w:t>%</w:t>
            </w:r>
          </w:p>
        </w:tc>
      </w:tr>
    </w:tbl>
    <w:p w14:paraId="4B93B783">
      <w:pPr>
        <w:spacing w:after="200" w:line="276" w:lineRule="auto"/>
        <w:ind w:left="360" w:hanging="360"/>
        <w:rPr>
          <w:rFonts w:ascii="Sylfaen" w:hAnsi="Sylfaen"/>
          <w:highlight w:val="none"/>
        </w:rPr>
      </w:pPr>
      <w:r>
        <w:rPr>
          <w:rFonts w:ascii="Sylfaen" w:hAnsi="Sylfaen"/>
          <w:highlight w:val="none"/>
        </w:rPr>
        <w:t xml:space="preserve">      </w:t>
      </w:r>
    </w:p>
    <w:p w14:paraId="7CF3F287">
      <w:pPr>
        <w:spacing w:after="200" w:line="276" w:lineRule="auto"/>
        <w:ind w:left="360" w:hanging="360"/>
        <w:rPr>
          <w:rFonts w:ascii="Sylfaen" w:hAnsi="Sylfaen"/>
          <w:highlight w:val="none"/>
        </w:rPr>
      </w:pP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</w:rPr>
        <w:tab/>
      </w:r>
      <w:r>
        <w:rPr>
          <w:rFonts w:ascii="Sylfaen" w:hAnsi="Sylfaen"/>
          <w:highlight w:val="none"/>
        </w:rPr>
        <w:tab/>
      </w:r>
      <w:r>
        <w:rPr>
          <w:rFonts w:ascii="Sylfaen" w:hAnsi="Sylfaen"/>
          <w:highlight w:val="none"/>
        </w:rPr>
        <w:tab/>
      </w:r>
      <w:r>
        <w:rPr>
          <w:rFonts w:ascii="Sylfaen" w:hAnsi="Sylfaen"/>
          <w:highlight w:val="none"/>
        </w:rPr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35AC325C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highlight w:val="none"/>
        </w:rPr>
      </w:pPr>
      <w:r>
        <w:rPr>
          <w:rFonts w:ascii="Sylfaen" w:hAnsi="Sylfaen"/>
          <w:highlight w:val="none"/>
        </w:rPr>
        <w:t xml:space="preserve">         </w:t>
      </w:r>
      <w:r>
        <w:rPr>
          <w:rFonts w:ascii="Sylfaen" w:hAnsi="Sylfaen"/>
          <w:highlight w:val="none"/>
          <w:lang w:val="en-US"/>
        </w:rPr>
        <w:t>Նախորդ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տարվա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տարատարիք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խմբի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մի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մասն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ավարտել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է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մանկապարտեզը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և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ավագ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խումբ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տեղափոխվել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է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նախորդ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տարվա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տարատարիք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խմբից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ընդամենը</w:t>
      </w:r>
      <w:r>
        <w:rPr>
          <w:rFonts w:ascii="Sylfaen" w:hAnsi="Sylfaen"/>
          <w:highlight w:val="none"/>
        </w:rPr>
        <w:t xml:space="preserve"> 12 </w:t>
      </w:r>
      <w:r>
        <w:rPr>
          <w:rFonts w:ascii="Sylfaen" w:hAnsi="Sylfaen"/>
          <w:highlight w:val="none"/>
          <w:lang w:val="en-US"/>
        </w:rPr>
        <w:t>երեխա</w:t>
      </w:r>
      <w:r>
        <w:rPr>
          <w:rFonts w:ascii="Sylfaen" w:hAnsi="Sylfaen"/>
          <w:highlight w:val="none"/>
        </w:rPr>
        <w:t xml:space="preserve">: </w:t>
      </w:r>
      <w:r>
        <w:rPr>
          <w:rFonts w:ascii="Sylfaen" w:hAnsi="Sylfaen"/>
          <w:highlight w:val="none"/>
          <w:lang w:val="en-US"/>
        </w:rPr>
        <w:t>Շենքային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վատ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պայմանների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պատճառով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նվազել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է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և՛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հերթագրված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երեխաների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քանակը</w:t>
      </w:r>
      <w:r>
        <w:rPr>
          <w:rFonts w:ascii="Sylfaen" w:hAnsi="Sylfaen"/>
          <w:highlight w:val="none"/>
        </w:rPr>
        <w:t xml:space="preserve">, </w:t>
      </w:r>
      <w:r>
        <w:rPr>
          <w:rFonts w:ascii="Sylfaen" w:hAnsi="Sylfaen"/>
          <w:highlight w:val="none"/>
          <w:lang w:val="en-US"/>
        </w:rPr>
        <w:t>և՛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խմբերում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ընդունված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երեխաների</w:t>
      </w:r>
      <w:r>
        <w:rPr>
          <w:rFonts w:ascii="Sylfaen" w:hAnsi="Sylfaen"/>
          <w:highlight w:val="none"/>
        </w:rPr>
        <w:t xml:space="preserve"> </w:t>
      </w:r>
      <w:r>
        <w:rPr>
          <w:rFonts w:ascii="Sylfaen" w:hAnsi="Sylfaen"/>
          <w:highlight w:val="none"/>
          <w:lang w:val="en-US"/>
        </w:rPr>
        <w:t>քանակը</w:t>
      </w:r>
      <w:r>
        <w:rPr>
          <w:rFonts w:ascii="Sylfaen" w:hAnsi="Sylfaen"/>
          <w:highlight w:val="none"/>
        </w:rPr>
        <w:t>:</w:t>
      </w:r>
    </w:p>
    <w:p w14:paraId="2A14BD14">
      <w:pPr>
        <w:spacing w:after="200" w:line="276" w:lineRule="auto"/>
        <w:rPr>
          <w:rFonts w:ascii="Sylfaen" w:hAnsi="Sylfaen" w:cs="GHEA Grapalat"/>
          <w:b/>
          <w:bCs/>
          <w:i/>
          <w:iCs/>
          <w:highlight w:val="none"/>
          <w:lang w:val="hy-AM"/>
        </w:rPr>
      </w:pPr>
      <w:r>
        <w:rPr>
          <w:rFonts w:ascii="Sylfaen" w:hAnsi="Sylfaen" w:cs="GHEA Grapalat"/>
          <w:b/>
          <w:bCs/>
          <w:i/>
          <w:iCs/>
          <w:highlight w:val="none"/>
          <w:lang w:val="hy-AM"/>
        </w:rPr>
        <w:t xml:space="preserve">                          </w:t>
      </w:r>
    </w:p>
    <w:p w14:paraId="78A670F1">
      <w:pPr>
        <w:rPr>
          <w:rFonts w:ascii="Sylfaen" w:hAnsi="Sylfaen" w:cs="GHEA Grapalat"/>
          <w:b/>
          <w:bCs/>
          <w:i/>
          <w:iCs/>
          <w:highlight w:val="none"/>
          <w:lang w:val="hy-AM"/>
        </w:rPr>
      </w:pPr>
      <w:r>
        <w:rPr>
          <w:rFonts w:ascii="Sylfaen" w:hAnsi="Sylfaen" w:cs="GHEA Grapalat"/>
          <w:b/>
          <w:bCs/>
          <w:i/>
          <w:iCs/>
          <w:highlight w:val="none"/>
          <w:lang w:val="hy-AM"/>
        </w:rPr>
        <w:br w:type="page"/>
      </w:r>
    </w:p>
    <w:p w14:paraId="72C6EA2F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Style w:val="5"/>
        <w:tblW w:w="0" w:type="auto"/>
        <w:tblInd w:w="44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7"/>
        <w:gridCol w:w="973"/>
        <w:gridCol w:w="973"/>
        <w:gridCol w:w="973"/>
        <w:gridCol w:w="3705"/>
      </w:tblGrid>
      <w:tr w14:paraId="597463A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5412FF9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973" w:type="dxa"/>
          </w:tcPr>
          <w:p w14:paraId="461D3B93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973" w:type="dxa"/>
          </w:tcPr>
          <w:p w14:paraId="31E64BC3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2024-2025</w:t>
            </w:r>
          </w:p>
        </w:tc>
        <w:tc>
          <w:tcPr>
            <w:tcW w:w="973" w:type="dxa"/>
          </w:tcPr>
          <w:p w14:paraId="77E32621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2025-2026</w:t>
            </w:r>
          </w:p>
        </w:tc>
        <w:tc>
          <w:tcPr>
            <w:tcW w:w="3705" w:type="dxa"/>
          </w:tcPr>
          <w:p w14:paraId="25A581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14:paraId="33187E2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611F485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73" w:type="dxa"/>
          </w:tcPr>
          <w:p w14:paraId="4A8D6D7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3" w:type="dxa"/>
          </w:tcPr>
          <w:p w14:paraId="60CCAC1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3" w:type="dxa"/>
          </w:tcPr>
          <w:p w14:paraId="08263F0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05" w:type="dxa"/>
          </w:tcPr>
          <w:p w14:paraId="21A0DBA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14:paraId="5307B9D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" w:hRule="atLeast"/>
        </w:trPr>
        <w:tc>
          <w:tcPr>
            <w:tcW w:w="2937" w:type="dxa"/>
          </w:tcPr>
          <w:p w14:paraId="4DAC4CC6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73" w:type="dxa"/>
          </w:tcPr>
          <w:p w14:paraId="6B8D1AC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3" w:type="dxa"/>
          </w:tcPr>
          <w:p w14:paraId="239EBCF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3" w:type="dxa"/>
          </w:tcPr>
          <w:p w14:paraId="660A210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05" w:type="dxa"/>
          </w:tcPr>
          <w:p w14:paraId="2F25AA6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14:paraId="2CCFA99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6A71475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73" w:type="dxa"/>
          </w:tcPr>
          <w:p w14:paraId="5C00296A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3" w:type="dxa"/>
          </w:tcPr>
          <w:p w14:paraId="79FE6E1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3" w:type="dxa"/>
          </w:tcPr>
          <w:p w14:paraId="16C9E2F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05" w:type="dxa"/>
          </w:tcPr>
          <w:p w14:paraId="42BECD1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14:paraId="4646C0E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35A956A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73" w:type="dxa"/>
          </w:tcPr>
          <w:p w14:paraId="29228D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973" w:type="dxa"/>
          </w:tcPr>
          <w:p w14:paraId="036C3B3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24</w:t>
            </w:r>
          </w:p>
        </w:tc>
        <w:tc>
          <w:tcPr>
            <w:tcW w:w="973" w:type="dxa"/>
          </w:tcPr>
          <w:p w14:paraId="3C6E0DE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19</w:t>
            </w:r>
          </w:p>
        </w:tc>
        <w:tc>
          <w:tcPr>
            <w:tcW w:w="3705" w:type="dxa"/>
          </w:tcPr>
          <w:p w14:paraId="6D21D71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Նվազում 4.5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14:paraId="01D247B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2363A63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973" w:type="dxa"/>
          </w:tcPr>
          <w:p w14:paraId="37162D9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3" w:type="dxa"/>
          </w:tcPr>
          <w:p w14:paraId="1A598ED9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29</w:t>
            </w:r>
          </w:p>
        </w:tc>
        <w:tc>
          <w:tcPr>
            <w:tcW w:w="973" w:type="dxa"/>
          </w:tcPr>
          <w:p w14:paraId="40EBE086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21</w:t>
            </w:r>
          </w:p>
        </w:tc>
        <w:tc>
          <w:tcPr>
            <w:tcW w:w="3705" w:type="dxa"/>
          </w:tcPr>
          <w:p w14:paraId="231BEFF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Նվազում 6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14:paraId="065ED4C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7B157DD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973" w:type="dxa"/>
          </w:tcPr>
          <w:p w14:paraId="47EF39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973" w:type="dxa"/>
          </w:tcPr>
          <w:p w14:paraId="714FDA9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21</w:t>
            </w:r>
          </w:p>
        </w:tc>
        <w:tc>
          <w:tcPr>
            <w:tcW w:w="973" w:type="dxa"/>
          </w:tcPr>
          <w:p w14:paraId="028A46F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31</w:t>
            </w:r>
          </w:p>
        </w:tc>
        <w:tc>
          <w:tcPr>
            <w:tcW w:w="3705" w:type="dxa"/>
          </w:tcPr>
          <w:p w14:paraId="39D047CA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 xml:space="preserve"> Աճ 6.5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14:paraId="0720DBD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7F16435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73" w:type="dxa"/>
          </w:tcPr>
          <w:p w14:paraId="25C1528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3" w:type="dxa"/>
          </w:tcPr>
          <w:p w14:paraId="7A10F0F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3" w:type="dxa"/>
          </w:tcPr>
          <w:p w14:paraId="14233BE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705" w:type="dxa"/>
          </w:tcPr>
          <w:p w14:paraId="2F02526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14:paraId="052B30F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129EA272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73" w:type="dxa"/>
          </w:tcPr>
          <w:p w14:paraId="0E72A32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3" w:type="dxa"/>
          </w:tcPr>
          <w:p w14:paraId="518C46A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3" w:type="dxa"/>
          </w:tcPr>
          <w:p w14:paraId="6ACAB2F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705" w:type="dxa"/>
          </w:tcPr>
          <w:p w14:paraId="726AC59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14:paraId="7394232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37" w:type="dxa"/>
          </w:tcPr>
          <w:p w14:paraId="65011D0F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973" w:type="dxa"/>
          </w:tcPr>
          <w:p w14:paraId="7A366D39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93</w:t>
            </w:r>
          </w:p>
        </w:tc>
        <w:tc>
          <w:tcPr>
            <w:tcW w:w="973" w:type="dxa"/>
          </w:tcPr>
          <w:p w14:paraId="0405DF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74</w:t>
            </w:r>
          </w:p>
        </w:tc>
        <w:tc>
          <w:tcPr>
            <w:tcW w:w="973" w:type="dxa"/>
          </w:tcPr>
          <w:p w14:paraId="76C4B94A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71</w:t>
            </w:r>
          </w:p>
        </w:tc>
        <w:tc>
          <w:tcPr>
            <w:tcW w:w="3705" w:type="dxa"/>
          </w:tcPr>
          <w:p w14:paraId="7653453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 xml:space="preserve">Նվազում 4 </w:t>
            </w:r>
            <w:r>
              <w:rPr>
                <w:rFonts w:ascii="Sylfaen" w:hAnsi="Sylfaen" w:cs="GHEA Grapalat"/>
              </w:rPr>
              <w:t>%</w:t>
            </w:r>
          </w:p>
        </w:tc>
      </w:tr>
    </w:tbl>
    <w:p w14:paraId="151581E3">
      <w:pPr>
        <w:spacing w:after="200" w:line="276" w:lineRule="auto"/>
        <w:rPr>
          <w:rFonts w:ascii="Sylfaen" w:hAnsi="Sylfaen"/>
          <w:highlight w:val="yellow"/>
        </w:rPr>
      </w:pPr>
    </w:p>
    <w:p w14:paraId="75249889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Նվազումը եղել է հիվանդության հետ</w:t>
      </w:r>
      <w:r>
        <w:rPr>
          <w:rFonts w:ascii="Sylfaen" w:hAnsi="Sylfaen"/>
          <w:lang w:val="en-US"/>
        </w:rPr>
        <w:t>և</w:t>
      </w:r>
      <w:r>
        <w:rPr>
          <w:rFonts w:ascii="Sylfaen" w:hAnsi="Sylfaen"/>
          <w:lang w:val="hy-AM"/>
        </w:rPr>
        <w:t>ա</w:t>
      </w:r>
      <w:r>
        <w:rPr>
          <w:rFonts w:ascii="Sylfaen" w:hAnsi="Sylfaen"/>
          <w:lang w:val="en-US"/>
        </w:rPr>
        <w:t>նք</w:t>
      </w:r>
      <w:r>
        <w:rPr>
          <w:rFonts w:ascii="Sylfaen" w:hAnsi="Sylfaen"/>
          <w:lang w:val="hy-AM"/>
        </w:rPr>
        <w:t>ով</w:t>
      </w:r>
    </w:p>
    <w:p w14:paraId="17FCAD05">
      <w:pPr>
        <w:spacing w:after="200" w:line="276" w:lineRule="auto"/>
        <w:rPr>
          <w:rFonts w:ascii="Sylfaen" w:hAnsi="Sylfaen" w:cs="GHEA Grapalat"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Style w:val="5"/>
        <w:tblW w:w="10371" w:type="dxa"/>
        <w:tblInd w:w="8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11"/>
        <w:gridCol w:w="1469"/>
        <w:gridCol w:w="1469"/>
        <w:gridCol w:w="1469"/>
        <w:gridCol w:w="2753"/>
      </w:tblGrid>
      <w:tr w14:paraId="7523B64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11" w:type="dxa"/>
          </w:tcPr>
          <w:p w14:paraId="538645FF">
            <w:pPr>
              <w:spacing w:after="0" w:line="276" w:lineRule="auto"/>
              <w:rPr>
                <w:rFonts w:ascii="Sylfaen" w:hAnsi="Sylfaen" w:cs="GHEA Grapalat"/>
              </w:rPr>
            </w:pPr>
            <w:bookmarkStart w:id="13" w:name="_GoBack" w:colFirst="3" w:colLast="3"/>
            <w:r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469" w:type="dxa"/>
          </w:tcPr>
          <w:p w14:paraId="529E7E38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469" w:type="dxa"/>
          </w:tcPr>
          <w:p w14:paraId="622BB958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2024-2025</w:t>
            </w:r>
          </w:p>
        </w:tc>
        <w:tc>
          <w:tcPr>
            <w:tcW w:w="1469" w:type="dxa"/>
          </w:tcPr>
          <w:p w14:paraId="6FD58DE2">
            <w:pPr>
              <w:spacing w:after="0" w:line="276" w:lineRule="auto"/>
              <w:rPr>
                <w:rFonts w:ascii="Sylfaen" w:hAnsi="Sylfaen" w:cs="GHEA Grapalat"/>
                <w:highlight w:val="none"/>
                <w:lang w:val="en-US"/>
              </w:rPr>
            </w:pPr>
            <w:r>
              <w:rPr>
                <w:rFonts w:ascii="Sylfaen" w:hAnsi="Sylfaen" w:cs="GHEA Grapalat"/>
                <w:highlight w:val="none"/>
                <w:lang w:val="en-US"/>
              </w:rPr>
              <w:t>2025-2026</w:t>
            </w:r>
          </w:p>
        </w:tc>
        <w:tc>
          <w:tcPr>
            <w:tcW w:w="2753" w:type="dxa"/>
          </w:tcPr>
          <w:p w14:paraId="63C419E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14:paraId="3564073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11" w:type="dxa"/>
          </w:tcPr>
          <w:p w14:paraId="76155E9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14:paraId="7CA16EC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93</w:t>
            </w:r>
          </w:p>
        </w:tc>
        <w:tc>
          <w:tcPr>
            <w:tcW w:w="1469" w:type="dxa"/>
          </w:tcPr>
          <w:p w14:paraId="349574B9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74</w:t>
            </w:r>
          </w:p>
        </w:tc>
        <w:tc>
          <w:tcPr>
            <w:tcW w:w="1469" w:type="dxa"/>
          </w:tcPr>
          <w:p w14:paraId="07F1D475">
            <w:pPr>
              <w:spacing w:after="0" w:line="276" w:lineRule="auto"/>
              <w:jc w:val="center"/>
              <w:rPr>
                <w:rFonts w:ascii="Sylfaen" w:hAnsi="Sylfaen" w:cs="GHEA Grapalat"/>
                <w:highlight w:val="none"/>
                <w:lang w:val="en-US"/>
              </w:rPr>
            </w:pPr>
            <w:r>
              <w:rPr>
                <w:rFonts w:ascii="Sylfaen" w:hAnsi="Sylfaen" w:cs="GHEA Grapalat"/>
                <w:highlight w:val="none"/>
                <w:lang w:val="en-US"/>
              </w:rPr>
              <w:t>74</w:t>
            </w:r>
          </w:p>
        </w:tc>
        <w:tc>
          <w:tcPr>
            <w:tcW w:w="2753" w:type="dxa"/>
          </w:tcPr>
          <w:p w14:paraId="17654C2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նվազում</w:t>
            </w:r>
            <w:r>
              <w:rPr>
                <w:rFonts w:ascii="Sylfaen" w:hAnsi="Sylfaen" w:cs="GHEA Grapalat"/>
              </w:rPr>
              <w:t xml:space="preserve"> %</w:t>
            </w:r>
          </w:p>
          <w:p w14:paraId="2428341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14:paraId="3647986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11" w:type="dxa"/>
          </w:tcPr>
          <w:p w14:paraId="59768CAB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Sylfaen" w:hAnsi="Sylfaen" w:cs="GHEA Grapalat"/>
              </w:rPr>
              <w:t>օգոստոսի 20</w:t>
            </w:r>
            <w:r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1478BB9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46</w:t>
            </w:r>
          </w:p>
        </w:tc>
        <w:tc>
          <w:tcPr>
            <w:tcW w:w="1469" w:type="dxa"/>
          </w:tcPr>
          <w:p w14:paraId="2BDEEA6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53</w:t>
            </w:r>
          </w:p>
        </w:tc>
        <w:tc>
          <w:tcPr>
            <w:tcW w:w="1469" w:type="dxa"/>
          </w:tcPr>
          <w:p w14:paraId="6B97350D">
            <w:pPr>
              <w:spacing w:after="0" w:line="276" w:lineRule="auto"/>
              <w:jc w:val="center"/>
              <w:rPr>
                <w:rFonts w:ascii="Sylfaen" w:hAnsi="Sylfaen" w:cs="GHEA Grapalat"/>
                <w:highlight w:val="none"/>
                <w:lang w:val="en-US"/>
              </w:rPr>
            </w:pPr>
            <w:r>
              <w:rPr>
                <w:rFonts w:ascii="Sylfaen" w:hAnsi="Sylfaen" w:cs="GHEA Grapalat"/>
                <w:highlight w:val="none"/>
                <w:lang w:val="en-US"/>
              </w:rPr>
              <w:t>71</w:t>
            </w:r>
          </w:p>
        </w:tc>
        <w:tc>
          <w:tcPr>
            <w:tcW w:w="2753" w:type="dxa"/>
          </w:tcPr>
          <w:p w14:paraId="400260C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en-US"/>
              </w:rPr>
              <w:t>Աճ 4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14:paraId="5CECC11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3211" w:type="dxa"/>
          </w:tcPr>
          <w:p w14:paraId="73AF30D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>
              <w:rPr>
                <w:rFonts w:ascii="Sylfaen" w:hAnsi="Sylfaen" w:cs="GHEA Grapalat"/>
              </w:rPr>
              <w:t>անե</w:t>
            </w:r>
            <w:r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487B441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74</w:t>
            </w:r>
          </w:p>
        </w:tc>
        <w:tc>
          <w:tcPr>
            <w:tcW w:w="1469" w:type="dxa"/>
          </w:tcPr>
          <w:p w14:paraId="581C95B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35</w:t>
            </w:r>
          </w:p>
        </w:tc>
        <w:tc>
          <w:tcPr>
            <w:tcW w:w="1469" w:type="dxa"/>
          </w:tcPr>
          <w:p w14:paraId="30E96754">
            <w:pPr>
              <w:spacing w:after="0" w:line="276" w:lineRule="auto"/>
              <w:jc w:val="center"/>
              <w:rPr>
                <w:rFonts w:ascii="Sylfaen" w:hAnsi="Sylfaen" w:cs="GHEA Grapalat"/>
                <w:highlight w:val="none"/>
                <w:lang w:val="en-US"/>
              </w:rPr>
            </w:pPr>
            <w:r>
              <w:rPr>
                <w:rFonts w:ascii="Sylfaen" w:hAnsi="Sylfaen" w:cs="GHEA Grapalat"/>
                <w:highlight w:val="none"/>
                <w:lang w:val="en-US"/>
              </w:rPr>
              <w:t>11</w:t>
            </w:r>
          </w:p>
        </w:tc>
        <w:tc>
          <w:tcPr>
            <w:tcW w:w="2753" w:type="dxa"/>
          </w:tcPr>
          <w:p w14:paraId="5966EF0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Նվազում 26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14:paraId="41450F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3211" w:type="dxa"/>
          </w:tcPr>
          <w:p w14:paraId="01B8C8F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</w:t>
            </w:r>
            <w:r>
              <w:rPr>
                <w:rFonts w:ascii="Sylfaen" w:hAnsi="Sylfaen" w:cs="GHEA Grapalat"/>
              </w:rPr>
              <w:t xml:space="preserve">բացակայությունների միջին </w:t>
            </w:r>
            <w:r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34A07F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32</w:t>
            </w:r>
          </w:p>
        </w:tc>
        <w:tc>
          <w:tcPr>
            <w:tcW w:w="1469" w:type="dxa"/>
          </w:tcPr>
          <w:p w14:paraId="160CC38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37</w:t>
            </w:r>
          </w:p>
        </w:tc>
        <w:tc>
          <w:tcPr>
            <w:tcW w:w="1469" w:type="dxa"/>
          </w:tcPr>
          <w:p w14:paraId="27EC47CB">
            <w:pPr>
              <w:spacing w:after="0" w:line="276" w:lineRule="auto"/>
              <w:jc w:val="center"/>
              <w:rPr>
                <w:rFonts w:ascii="Sylfaen" w:hAnsi="Sylfaen" w:cs="GHEA Grapalat"/>
                <w:highlight w:val="none"/>
                <w:lang w:val="en-US"/>
              </w:rPr>
            </w:pPr>
            <w:r>
              <w:rPr>
                <w:rFonts w:ascii="Sylfaen" w:hAnsi="Sylfaen" w:cs="GHEA Grapalat"/>
                <w:highlight w:val="none"/>
                <w:lang w:val="en-US"/>
              </w:rPr>
              <w:t>????</w:t>
            </w:r>
          </w:p>
        </w:tc>
        <w:tc>
          <w:tcPr>
            <w:tcW w:w="2753" w:type="dxa"/>
          </w:tcPr>
          <w:p w14:paraId="43DAF06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 xml:space="preserve">Աճ 12 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14:paraId="4AA4A4F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3211" w:type="dxa"/>
          </w:tcPr>
          <w:p w14:paraId="116361C7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>
              <w:rPr>
                <w:rFonts w:ascii="Sylfaen" w:hAnsi="Sylfaen" w:cs="GHEA Grapalat"/>
              </w:rPr>
              <w:t>ազատված</w:t>
            </w:r>
            <w:r>
              <w:rPr>
                <w:rFonts w:ascii="Sylfaen" w:hAnsi="Sylfaen" w:cs="GHEA Grapalat"/>
                <w:lang w:val="hy-AM"/>
              </w:rPr>
              <w:t xml:space="preserve">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0C7792F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24</w:t>
            </w:r>
          </w:p>
        </w:tc>
        <w:tc>
          <w:tcPr>
            <w:tcW w:w="1469" w:type="dxa"/>
          </w:tcPr>
          <w:p w14:paraId="2D6E39B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13</w:t>
            </w:r>
          </w:p>
        </w:tc>
        <w:tc>
          <w:tcPr>
            <w:tcW w:w="1469" w:type="dxa"/>
          </w:tcPr>
          <w:p w14:paraId="64C7CAED">
            <w:pPr>
              <w:spacing w:after="0" w:line="276" w:lineRule="auto"/>
              <w:jc w:val="center"/>
              <w:rPr>
                <w:rFonts w:ascii="Sylfaen" w:hAnsi="Sylfaen" w:cs="GHEA Grapalat"/>
                <w:highlight w:val="none"/>
                <w:lang w:val="en-US"/>
              </w:rPr>
            </w:pPr>
            <w:r>
              <w:rPr>
                <w:rFonts w:ascii="Sylfaen" w:hAnsi="Sylfaen" w:cs="GHEA Grapalat"/>
                <w:highlight w:val="none"/>
                <w:lang w:val="en-US"/>
              </w:rPr>
              <w:t>10</w:t>
            </w:r>
          </w:p>
        </w:tc>
        <w:tc>
          <w:tcPr>
            <w:tcW w:w="2753" w:type="dxa"/>
          </w:tcPr>
          <w:p w14:paraId="06F39B97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         </w:t>
            </w:r>
            <w:r>
              <w:rPr>
                <w:rFonts w:ascii="Sylfaen" w:hAnsi="Sylfaen" w:cs="GHEA Grapalat"/>
                <w:lang w:val="en-US"/>
              </w:rPr>
              <w:t>Նվազում 3</w:t>
            </w:r>
            <w:r>
              <w:rPr>
                <w:rFonts w:ascii="Sylfaen" w:hAnsi="Sylfaen" w:cs="GHEA Grapalat"/>
              </w:rPr>
              <w:t>%</w:t>
            </w:r>
          </w:p>
        </w:tc>
      </w:tr>
      <w:bookmarkEnd w:id="13"/>
    </w:tbl>
    <w:p w14:paraId="295A02B5">
      <w:pPr>
        <w:spacing w:after="0"/>
        <w:rPr>
          <w:rFonts w:ascii="Sylfaen" w:hAnsi="Sylfaen"/>
          <w:highlight w:val="yellow"/>
          <w:lang w:val="hy-AM"/>
        </w:rPr>
      </w:pPr>
    </w:p>
    <w:p w14:paraId="7D26A534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14F1661">
      <w:pPr>
        <w:spacing w:after="0"/>
        <w:jc w:val="center"/>
        <w:rPr>
          <w:rFonts w:ascii="Sylfaen" w:hAnsi="Sylfaen"/>
          <w:lang w:val="hy-AM"/>
        </w:rPr>
      </w:pPr>
    </w:p>
    <w:p w14:paraId="7029A798">
      <w:pPr>
        <w:spacing w:after="0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Ձմռան ամիսներին երեխաների հիվանդության դեպքերի ավելացման պատճառով սաների հաճախումների քանակը խիստ կրճատվել է:</w:t>
      </w:r>
    </w:p>
    <w:p w14:paraId="2E720455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421A62E0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09500AD6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5D3FE2E2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69F6D4FA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33AE868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57539048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2B201EAF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372E03D2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75B60E7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71159D26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8A0D36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43A27334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57B03F66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C072078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26AF3F7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66FFC9F9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EB2A6A9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7610BC8B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4B442285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691F239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22FAB9D0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76B7F95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2ABB11D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2078C28C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5C6D634E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4C953D6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E8DF3D7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3FDA65A4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3FBFC29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39BF6872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26168390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52E2A227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7E838FB8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22D5EAA1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4F9AB3DF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E750791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CAE1691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087C9E58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5650FC1F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EADE1B0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9DA4326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19579F4C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3CD3D664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79FAC68B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249FC2E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25"/>
        <w:tblpPr w:leftFromText="180" w:rightFromText="180" w:vertAnchor="page" w:horzAnchor="page" w:tblpX="379" w:tblpY="1831"/>
        <w:tblW w:w="1144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98"/>
        <w:gridCol w:w="810"/>
        <w:gridCol w:w="720"/>
        <w:gridCol w:w="1350"/>
        <w:gridCol w:w="1620"/>
        <w:gridCol w:w="1350"/>
      </w:tblGrid>
      <w:tr w14:paraId="5AA842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5598" w:type="dxa"/>
            <w:shd w:val="clear" w:color="auto" w:fill="auto"/>
          </w:tcPr>
          <w:p w14:paraId="2005BE77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auto"/>
          </w:tcPr>
          <w:p w14:paraId="17688FD5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</w:tc>
        <w:tc>
          <w:tcPr>
            <w:tcW w:w="1350" w:type="dxa"/>
            <w:shd w:val="clear" w:color="auto" w:fill="auto"/>
          </w:tcPr>
          <w:p w14:paraId="2162A57D">
            <w:pPr>
              <w:spacing w:after="0" w:line="259" w:lineRule="auto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2023-2024 ուստարի</w:t>
            </w:r>
          </w:p>
        </w:tc>
        <w:tc>
          <w:tcPr>
            <w:tcW w:w="1620" w:type="dxa"/>
            <w:shd w:val="clear" w:color="auto" w:fill="auto"/>
          </w:tcPr>
          <w:p w14:paraId="60736E58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2024-2025 ուստարի</w:t>
            </w:r>
          </w:p>
        </w:tc>
        <w:tc>
          <w:tcPr>
            <w:tcW w:w="1350" w:type="dxa"/>
            <w:shd w:val="clear" w:color="auto" w:fill="auto"/>
          </w:tcPr>
          <w:p w14:paraId="475D202D">
            <w:pPr>
              <w:spacing w:after="0" w:line="259" w:lineRule="auto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2025-2026 ուստարի</w:t>
            </w:r>
          </w:p>
        </w:tc>
      </w:tr>
      <w:tr w14:paraId="13C53B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20" w:hRule="atLeast"/>
        </w:trPr>
        <w:tc>
          <w:tcPr>
            <w:tcW w:w="5598" w:type="dxa"/>
            <w:shd w:val="clear" w:color="auto" w:fill="auto"/>
          </w:tcPr>
          <w:p w14:paraId="03F8EA2C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>
              <w:rPr>
                <w:rFonts w:ascii="Sylfaen" w:hAnsi="Sylfaen" w:eastAsia="Calibri"/>
                <w:lang w:val="en-US" w:eastAsia="en-US"/>
              </w:rPr>
              <w:t>գրավոր</w:t>
            </w:r>
            <w:r>
              <w:rPr>
                <w:rFonts w:ascii="Sylfaen" w:hAnsi="Sylfaen" w:eastAsia="Calibri"/>
                <w:lang w:eastAsia="en-US"/>
              </w:rPr>
              <w:t xml:space="preserve"> </w:t>
            </w:r>
            <w:r>
              <w:rPr>
                <w:rFonts w:ascii="Sylfaen" w:hAnsi="Sylfaen" w:eastAsia="Calibri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>
              <w:rPr>
                <w:rFonts w:ascii="Sylfaen" w:hAnsi="Sylfaen" w:eastAsia="Calibri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color="auto" w:sz="4" w:space="0"/>
            </w:tcBorders>
            <w:shd w:val="clear" w:color="auto" w:fill="auto"/>
          </w:tcPr>
          <w:p w14:paraId="7F3C4A3C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eastAsia="en-US"/>
              </w:rPr>
              <w:t xml:space="preserve">     </w:t>
            </w:r>
            <w:r>
              <w:rPr>
                <w:rFonts w:ascii="Sylfaen" w:hAnsi="Sylfaen" w:eastAsia="Calibri"/>
                <w:lang w:val="en-US" w:eastAsia="en-US"/>
              </w:rPr>
              <w:t>Թիվը</w:t>
            </w:r>
          </w:p>
          <w:p w14:paraId="46F8DF1A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 xml:space="preserve">      </w:t>
            </w:r>
          </w:p>
          <w:p w14:paraId="5493B34C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  <w:p w14:paraId="0EBC4310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  <w:p w14:paraId="67656678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  <w:p w14:paraId="14448BC7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Տոկոսը</w:t>
            </w:r>
          </w:p>
        </w:tc>
        <w:tc>
          <w:tcPr>
            <w:tcW w:w="1350" w:type="dxa"/>
            <w:shd w:val="clear" w:color="auto" w:fill="auto"/>
          </w:tcPr>
          <w:p w14:paraId="24B304C5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auto"/>
          </w:tcPr>
          <w:p w14:paraId="02CACB3E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auto"/>
          </w:tcPr>
          <w:p w14:paraId="38E3BC8D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0</w:t>
            </w:r>
          </w:p>
        </w:tc>
      </w:tr>
      <w:tr w14:paraId="4D2C8F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34" w:hRule="atLeast"/>
        </w:trPr>
        <w:tc>
          <w:tcPr>
            <w:tcW w:w="5598" w:type="dxa"/>
            <w:shd w:val="clear" w:color="auto" w:fill="auto"/>
          </w:tcPr>
          <w:p w14:paraId="10868D89">
            <w:pPr>
              <w:spacing w:after="0" w:line="259" w:lineRule="auto"/>
              <w:jc w:val="left"/>
              <w:rPr>
                <w:rFonts w:ascii="Sylfaen" w:hAnsi="Sylfaen" w:eastAsia="Calibri"/>
                <w:lang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բ. ծնողական խորհրդի կողմից կազմակերպված միջոցառումները (հանդեսներ, հավաքներ, երեկույթներ,</w:t>
            </w:r>
            <w:r>
              <w:rPr>
                <w:rFonts w:ascii="Sylfaen" w:hAnsi="Sylfaen" w:eastAsia="Calibri"/>
                <w:lang w:eastAsia="en-US"/>
              </w:rPr>
              <w:t xml:space="preserve"> </w:t>
            </w:r>
            <w:r>
              <w:rPr>
                <w:rFonts w:ascii="Sylfaen" w:hAnsi="Sylfaen" w:eastAsia="Calibri"/>
                <w:lang w:val="hy-AM" w:eastAsia="en-US"/>
              </w:rPr>
              <w:t>էքսկուրսիաներ, ճանաչողական այցեր և այլն), դրանց թիվը, մասնակից ծնողների թիվը և սաների տոկոսը</w:t>
            </w:r>
            <w:r>
              <w:rPr>
                <w:rFonts w:ascii="Sylfaen" w:hAnsi="Sylfaen" w:eastAsia="Calibri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color="auto" w:sz="4" w:space="0"/>
            </w:tcBorders>
            <w:shd w:val="clear" w:color="auto" w:fill="auto"/>
          </w:tcPr>
          <w:p w14:paraId="14F083AF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eastAsia="en-US"/>
              </w:rPr>
              <w:t xml:space="preserve">     </w:t>
            </w:r>
            <w:r>
              <w:rPr>
                <w:rFonts w:ascii="Sylfaen" w:hAnsi="Sylfaen" w:eastAsia="Calibri"/>
                <w:lang w:val="en-US" w:eastAsia="en-US"/>
              </w:rPr>
              <w:t xml:space="preserve">Թիվը </w:t>
            </w:r>
          </w:p>
          <w:p w14:paraId="69F88BEA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</w:p>
          <w:p w14:paraId="7F1C8AD0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  <w:p w14:paraId="5C35DD4B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  <w:p w14:paraId="005D43CC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Տոկոսը</w:t>
            </w:r>
          </w:p>
          <w:p w14:paraId="19776DCD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</w:p>
        </w:tc>
        <w:tc>
          <w:tcPr>
            <w:tcW w:w="1350" w:type="dxa"/>
            <w:shd w:val="clear" w:color="auto" w:fill="auto"/>
          </w:tcPr>
          <w:p w14:paraId="15BC0600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2</w:t>
            </w:r>
          </w:p>
        </w:tc>
        <w:tc>
          <w:tcPr>
            <w:tcW w:w="1620" w:type="dxa"/>
            <w:shd w:val="clear" w:color="auto" w:fill="auto"/>
          </w:tcPr>
          <w:p w14:paraId="693EEE23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0EC718F0">
            <w:pPr>
              <w:spacing w:after="0" w:line="259" w:lineRule="auto"/>
              <w:jc w:val="center"/>
              <w:rPr>
                <w:rFonts w:ascii="Sylfaen" w:hAnsi="Sylfaen" w:eastAsia="Calibri"/>
                <w:sz w:val="16"/>
                <w:szCs w:val="16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 xml:space="preserve">4 </w:t>
            </w:r>
            <w:r>
              <w:rPr>
                <w:rFonts w:ascii="Sylfaen" w:hAnsi="Sylfaen" w:eastAsia="Calibri"/>
                <w:sz w:val="16"/>
                <w:szCs w:val="16"/>
                <w:lang w:val="en-US" w:eastAsia="en-US"/>
              </w:rPr>
              <w:t>միջոցառում</w:t>
            </w:r>
          </w:p>
          <w:p w14:paraId="5AA5C217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  <w:p w14:paraId="5CE61D6C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137 ծնող</w:t>
            </w:r>
          </w:p>
          <w:p w14:paraId="3D241C43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  <w:p w14:paraId="2E42A123">
            <w:pPr>
              <w:spacing w:after="0" w:line="360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70%</w:t>
            </w:r>
          </w:p>
        </w:tc>
      </w:tr>
      <w:tr w14:paraId="347DAD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79" w:hRule="atLeast"/>
        </w:trPr>
        <w:tc>
          <w:tcPr>
            <w:tcW w:w="5598" w:type="dxa"/>
            <w:tcBorders>
              <w:bottom w:val="single" w:color="auto" w:sz="4" w:space="0"/>
            </w:tcBorders>
            <w:shd w:val="clear" w:color="auto" w:fill="auto"/>
          </w:tcPr>
          <w:p w14:paraId="417DE540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color="auto" w:sz="4" w:space="0"/>
            </w:tcBorders>
            <w:shd w:val="clear" w:color="auto" w:fill="auto"/>
          </w:tcPr>
          <w:p w14:paraId="15D0A6AA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     </w:t>
            </w:r>
            <w:r>
              <w:rPr>
                <w:rFonts w:ascii="Sylfaen" w:hAnsi="Sylfaen" w:eastAsia="Calibri"/>
                <w:lang w:val="en-US" w:eastAsia="en-US"/>
              </w:rPr>
              <w:t xml:space="preserve">Թիվը </w:t>
            </w:r>
          </w:p>
          <w:p w14:paraId="00967625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</w:p>
          <w:p w14:paraId="38067A6C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 xml:space="preserve">        Տոկոսը</w:t>
            </w:r>
          </w:p>
          <w:p w14:paraId="6B93417C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color="auto" w:sz="4" w:space="0"/>
            </w:tcBorders>
            <w:shd w:val="clear" w:color="auto" w:fill="auto"/>
          </w:tcPr>
          <w:p w14:paraId="0B4415B4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color="auto" w:sz="4" w:space="0"/>
            </w:tcBorders>
            <w:shd w:val="clear" w:color="auto" w:fill="auto"/>
          </w:tcPr>
          <w:p w14:paraId="4E016458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1</w:t>
            </w:r>
          </w:p>
        </w:tc>
        <w:tc>
          <w:tcPr>
            <w:tcW w:w="1350" w:type="dxa"/>
            <w:tcBorders>
              <w:bottom w:val="single" w:color="auto" w:sz="4" w:space="0"/>
            </w:tcBorders>
            <w:shd w:val="clear" w:color="auto" w:fill="auto"/>
          </w:tcPr>
          <w:p w14:paraId="26736886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0</w:t>
            </w:r>
          </w:p>
        </w:tc>
      </w:tr>
      <w:tr w14:paraId="3D9AC8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10" w:hRule="atLeast"/>
        </w:trPr>
        <w:tc>
          <w:tcPr>
            <w:tcW w:w="5598" w:type="dxa"/>
            <w:tcBorders>
              <w:bottom w:val="single" w:color="auto" w:sz="4" w:space="0"/>
            </w:tcBorders>
            <w:shd w:val="clear" w:color="auto" w:fill="auto"/>
          </w:tcPr>
          <w:p w14:paraId="54712DC4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դ. ծնողական խորհրդի կողմից </w:t>
            </w:r>
            <w:r>
              <w:rPr>
                <w:rFonts w:ascii="Sylfaen" w:hAnsi="Sylfaen" w:eastAsia="Calibri"/>
                <w:lang w:val="en-US" w:eastAsia="en-US"/>
              </w:rPr>
              <w:t>հաստատության</w:t>
            </w:r>
            <w:r>
              <w:rPr>
                <w:rFonts w:ascii="Sylfaen" w:hAnsi="Sylfaen" w:eastAsia="Calibri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>
              <w:rPr>
                <w:rFonts w:ascii="Sylfaen" w:hAnsi="Sylfaen" w:eastAsia="Calibri"/>
                <w:lang w:val="en-US" w:eastAsia="en-US"/>
              </w:rPr>
              <w:t>աշխատակիցներին</w:t>
            </w:r>
            <w:r>
              <w:rPr>
                <w:rFonts w:ascii="Sylfaen" w:hAnsi="Sylfaen" w:eastAsia="Calibri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Sylfaen" w:hAnsi="Sylfaen" w:eastAsia="Calibri"/>
                <w:lang w:eastAsia="en-US"/>
              </w:rPr>
              <w:t xml:space="preserve"> </w:t>
            </w:r>
            <w:r>
              <w:rPr>
                <w:rFonts w:ascii="Sylfaen" w:hAnsi="Sylfaen" w:eastAsia="Calibri"/>
                <w:lang w:val="en-US" w:eastAsia="en-US"/>
              </w:rPr>
              <w:t>տույժեր</w:t>
            </w:r>
            <w:r>
              <w:rPr>
                <w:rFonts w:ascii="Sylfaen" w:hAnsi="Sylfaen" w:eastAsia="Calibri"/>
                <w:lang w:eastAsia="en-US"/>
              </w:rPr>
              <w:t xml:space="preserve"> </w:t>
            </w:r>
            <w:r>
              <w:rPr>
                <w:rFonts w:ascii="Sylfaen" w:hAnsi="Sylfaen" w:eastAsia="Calibri"/>
                <w:lang w:val="en-US" w:eastAsia="en-US"/>
              </w:rPr>
              <w:t>կիրառելու</w:t>
            </w:r>
            <w:r>
              <w:rPr>
                <w:rFonts w:ascii="Sylfaen" w:hAnsi="Sylfaen" w:eastAsia="Calibri"/>
                <w:lang w:eastAsia="en-US"/>
              </w:rPr>
              <w:t xml:space="preserve"> </w:t>
            </w:r>
            <w:r>
              <w:rPr>
                <w:rFonts w:ascii="Sylfaen" w:hAnsi="Sylfaen" w:eastAsia="Calibri"/>
                <w:lang w:val="en-US" w:eastAsia="en-US"/>
              </w:rPr>
              <w:t>ժամանակ</w:t>
            </w:r>
            <w:r>
              <w:rPr>
                <w:rFonts w:ascii="Sylfaen" w:hAnsi="Sylfaen" w:eastAsia="Calibri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auto"/>
          </w:tcPr>
          <w:p w14:paraId="14F595A4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auto"/>
          </w:tcPr>
          <w:p w14:paraId="2C7A7B76">
            <w:pPr>
              <w:spacing w:after="0" w:line="259" w:lineRule="auto"/>
              <w:jc w:val="center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color="auto" w:sz="4" w:space="0"/>
            </w:tcBorders>
            <w:shd w:val="clear" w:color="auto" w:fill="auto"/>
          </w:tcPr>
          <w:p w14:paraId="71DF3142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</w:p>
        </w:tc>
        <w:tc>
          <w:tcPr>
            <w:tcW w:w="1620" w:type="dxa"/>
            <w:tcBorders>
              <w:bottom w:val="single" w:color="auto" w:sz="4" w:space="0"/>
            </w:tcBorders>
            <w:shd w:val="clear" w:color="auto" w:fill="auto"/>
          </w:tcPr>
          <w:p w14:paraId="1A71B78D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</w:p>
        </w:tc>
        <w:tc>
          <w:tcPr>
            <w:tcW w:w="1350" w:type="dxa"/>
            <w:tcBorders>
              <w:bottom w:val="single" w:color="auto" w:sz="4" w:space="0"/>
            </w:tcBorders>
            <w:shd w:val="clear" w:color="auto" w:fill="auto"/>
          </w:tcPr>
          <w:p w14:paraId="179B5865">
            <w:pPr>
              <w:spacing w:after="0" w:line="259" w:lineRule="auto"/>
              <w:jc w:val="center"/>
              <w:rPr>
                <w:rFonts w:ascii="Sylfaen" w:hAnsi="Sylfaen" w:eastAsia="Calibri"/>
                <w:lang w:val="hy-AM" w:eastAsia="en-US"/>
              </w:rPr>
            </w:pPr>
          </w:p>
        </w:tc>
      </w:tr>
      <w:tr w14:paraId="7BF2F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5598" w:type="dxa"/>
            <w:shd w:val="clear" w:color="auto" w:fill="auto"/>
          </w:tcPr>
          <w:p w14:paraId="761242BB">
            <w:pPr>
              <w:spacing w:after="0" w:line="259" w:lineRule="auto"/>
              <w:jc w:val="left"/>
              <w:rPr>
                <w:rFonts w:ascii="Sylfaen" w:hAnsi="Sylfaen" w:eastAsia="Calibri"/>
                <w:lang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ե. </w:t>
            </w:r>
            <w:bookmarkStart w:id="12" w:name="_Hlk101267974"/>
            <w:r>
              <w:rPr>
                <w:rFonts w:ascii="Sylfaen" w:hAnsi="Sylfaen" w:eastAsia="Calibri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>
              <w:rPr>
                <w:rFonts w:ascii="Sylfaen" w:hAnsi="Sylfaen" w:eastAsia="Calibri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auto"/>
          </w:tcPr>
          <w:p w14:paraId="3596F99E">
            <w:pPr>
              <w:spacing w:after="0" w:line="259" w:lineRule="auto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          Ծնողական խորհրդի հանդիպումներ  եղել են 2024-2026 ուս.տարվա ընթացքում և քննքարկվել են տարվա ընթացքում տեղի ունեցող իրադարձություններ։                              </w:t>
            </w:r>
            <w:r>
              <w:rPr>
                <w:rFonts w:ascii="Sylfaen" w:hAnsi="Sylfaen" w:eastAsia="Calibri"/>
                <w:lang w:val="en-US" w:eastAsia="en-US"/>
              </w:rPr>
              <w:t>*</w:t>
            </w:r>
          </w:p>
        </w:tc>
      </w:tr>
      <w:tr w14:paraId="3EE60E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5598" w:type="dxa"/>
            <w:shd w:val="clear" w:color="auto" w:fill="auto"/>
          </w:tcPr>
          <w:p w14:paraId="33AC82DE">
            <w:pPr>
              <w:spacing w:after="0" w:line="259" w:lineRule="auto"/>
              <w:jc w:val="left"/>
              <w:rPr>
                <w:rFonts w:ascii="Sylfaen" w:hAnsi="Sylfaen" w:eastAsia="Calibri"/>
                <w:lang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>
              <w:rPr>
                <w:rFonts w:ascii="Sylfaen" w:hAnsi="Sylfaen" w:eastAsia="Calibri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auto"/>
          </w:tcPr>
          <w:p w14:paraId="7C2552CA">
            <w:pPr>
              <w:spacing w:after="0" w:line="259" w:lineRule="auto"/>
              <w:jc w:val="center"/>
              <w:rPr>
                <w:rFonts w:ascii="Sylfaen" w:hAnsi="Sylfaen" w:eastAsia="Calibri"/>
                <w:lang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Առ</w:t>
            </w:r>
            <w:r>
              <w:rPr>
                <w:rFonts w:ascii="Sylfaen" w:hAnsi="Sylfaen" w:eastAsia="Calibri"/>
                <w:lang w:val="en-US" w:eastAsia="en-US"/>
              </w:rPr>
              <w:t>օ</w:t>
            </w:r>
            <w:r>
              <w:rPr>
                <w:rFonts w:ascii="Sylfaen" w:hAnsi="Sylfaen" w:eastAsia="Calibri"/>
                <w:lang w:val="hy-AM" w:eastAsia="en-US"/>
              </w:rPr>
              <w:t>րյա</w:t>
            </w:r>
            <w:r>
              <w:rPr>
                <w:rFonts w:ascii="Sylfaen" w:hAnsi="Sylfaen" w:eastAsia="Calibri"/>
                <w:lang w:val="en-US" w:eastAsia="en-US"/>
              </w:rPr>
              <w:t>յ</w:t>
            </w:r>
            <w:r>
              <w:rPr>
                <w:rFonts w:ascii="Sylfaen" w:hAnsi="Sylfaen" w:eastAsia="Calibri"/>
                <w:lang w:val="hy-AM" w:eastAsia="en-US"/>
              </w:rPr>
              <w:t>ի մասին տեղեկանում ենք համացանցից,</w:t>
            </w:r>
            <w:r>
              <w:rPr>
                <w:rFonts w:ascii="Sylfaen" w:hAnsi="Sylfaen" w:eastAsia="Calibri"/>
                <w:lang w:eastAsia="en-US"/>
              </w:rPr>
              <w:t xml:space="preserve"> </w:t>
            </w:r>
            <w:r>
              <w:rPr>
                <w:rFonts w:ascii="Sylfaen" w:hAnsi="Sylfaen" w:eastAsia="Calibri"/>
                <w:lang w:val="hy-AM" w:eastAsia="en-US"/>
              </w:rPr>
              <w:t xml:space="preserve">ծնողական ժողովներից </w:t>
            </w:r>
            <w:r>
              <w:rPr>
                <w:rFonts w:ascii="Sylfaen" w:hAnsi="Sylfaen" w:eastAsia="Calibri"/>
                <w:lang w:eastAsia="en-US"/>
              </w:rPr>
              <w:t>**</w:t>
            </w:r>
          </w:p>
        </w:tc>
      </w:tr>
      <w:tr w14:paraId="6C58BB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5598" w:type="dxa"/>
            <w:shd w:val="clear" w:color="auto" w:fill="auto"/>
          </w:tcPr>
          <w:p w14:paraId="1AD6E07B">
            <w:pPr>
              <w:spacing w:after="0" w:line="259" w:lineRule="auto"/>
              <w:jc w:val="left"/>
              <w:rPr>
                <w:rFonts w:ascii="Sylfaen" w:hAnsi="Sylfaen" w:eastAsia="Calibri"/>
                <w:lang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>
              <w:rPr>
                <w:rFonts w:ascii="Sylfaen" w:hAnsi="Sylfaen" w:eastAsia="Calibri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auto"/>
          </w:tcPr>
          <w:p w14:paraId="406E8E5F">
            <w:pPr>
              <w:spacing w:after="0" w:line="259" w:lineRule="auto"/>
              <w:jc w:val="center"/>
              <w:rPr>
                <w:rFonts w:ascii="Sylfaen" w:hAnsi="Sylfaen" w:eastAsia="Calibri"/>
                <w:lang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Համայնքի ֆեյսբուքյան կայքից օգտվում են ծնողների 70</w:t>
            </w:r>
            <w:r>
              <w:rPr>
                <w:rFonts w:ascii="Sylfaen" w:hAnsi="Sylfaen"/>
              </w:rPr>
              <w:t xml:space="preserve"> %</w:t>
            </w:r>
            <w:r>
              <w:rPr>
                <w:rFonts w:ascii="Sylfaen" w:hAnsi="Sylfaen"/>
                <w:lang w:val="hy-AM"/>
              </w:rPr>
              <w:t xml:space="preserve"> Մանկապարտեզի ֆեյսբուքյան կայքից օգտվում են ծնողների </w:t>
            </w:r>
            <w:r>
              <w:rPr>
                <w:rFonts w:ascii="Sylfaen" w:hAnsi="Sylfaen"/>
              </w:rPr>
              <w:t>85%</w:t>
            </w:r>
            <w:r>
              <w:rPr>
                <w:rFonts w:ascii="Sylfaen" w:hAnsi="Sylfaen"/>
                <w:lang w:val="hy-AM"/>
              </w:rPr>
              <w:t xml:space="preserve">, </w:t>
            </w:r>
            <w:r>
              <w:rPr>
                <w:rFonts w:ascii="Sylfaen" w:hAnsi="Sylfaen"/>
                <w:lang w:val="en-US"/>
              </w:rPr>
              <w:t>Kindergarden</w:t>
            </w:r>
            <w:r>
              <w:rPr>
                <w:rFonts w:ascii="Sylfaen" w:hAnsi="Sylfaen"/>
              </w:rPr>
              <w:t>.</w:t>
            </w:r>
            <w:r>
              <w:rPr>
                <w:rFonts w:ascii="Sylfaen" w:hAnsi="Sylfaen"/>
                <w:lang w:val="en-US"/>
              </w:rPr>
              <w:t>am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կայքից օգտվում են 50</w:t>
            </w:r>
            <w:r>
              <w:rPr>
                <w:rFonts w:ascii="Sylfaen" w:hAnsi="Sylfaen"/>
              </w:rPr>
              <w:t>%</w:t>
            </w:r>
            <w:r>
              <w:rPr>
                <w:rFonts w:ascii="Sylfaen" w:hAnsi="Sylfaen" w:eastAsia="Calibri"/>
                <w:lang w:eastAsia="en-US"/>
              </w:rPr>
              <w:t>***</w:t>
            </w:r>
          </w:p>
        </w:tc>
      </w:tr>
    </w:tbl>
    <w:p w14:paraId="1AF43252">
      <w:pPr>
        <w:spacing w:after="160" w:line="259" w:lineRule="auto"/>
        <w:jc w:val="left"/>
        <w:rPr>
          <w:rFonts w:ascii="Sylfaen" w:hAnsi="Sylfaen" w:eastAsia="Calibri"/>
          <w:sz w:val="22"/>
          <w:szCs w:val="22"/>
        </w:rPr>
      </w:pPr>
      <w:r>
        <w:rPr>
          <w:rFonts w:ascii="Sylfaen" w:hAnsi="Sylfaen" w:eastAsia="Calibri"/>
          <w:sz w:val="22"/>
          <w:szCs w:val="22"/>
          <w:lang w:val="hy-AM" w:eastAsia="en-US"/>
        </w:rPr>
        <w:t xml:space="preserve">Կից՝ </w:t>
      </w:r>
    </w:p>
    <w:p w14:paraId="253B2AB7">
      <w:pPr>
        <w:spacing w:after="0" w:line="259" w:lineRule="auto"/>
        <w:jc w:val="left"/>
        <w:rPr>
          <w:rFonts w:ascii="Sylfaen" w:hAnsi="Sylfaen" w:eastAsia="Calibri"/>
          <w:sz w:val="22"/>
          <w:szCs w:val="22"/>
          <w:lang w:val="hy-AM" w:eastAsia="en-US"/>
        </w:rPr>
      </w:pPr>
      <w:r>
        <w:rPr>
          <w:rFonts w:ascii="Sylfaen" w:hAnsi="Sylfaen" w:eastAsia="Calibri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69E2676C">
      <w:pPr>
        <w:spacing w:after="0" w:line="259" w:lineRule="auto"/>
        <w:jc w:val="left"/>
        <w:rPr>
          <w:rFonts w:ascii="Sylfaen" w:hAnsi="Sylfaen" w:eastAsia="Calibri"/>
          <w:sz w:val="22"/>
          <w:szCs w:val="22"/>
          <w:lang w:val="hy-AM" w:eastAsia="en-US"/>
        </w:rPr>
      </w:pPr>
      <w:r>
        <w:rPr>
          <w:rFonts w:ascii="Sylfaen" w:hAnsi="Sylfaen" w:eastAsia="Calibri"/>
          <w:sz w:val="22"/>
          <w:szCs w:val="22"/>
          <w:lang w:val="hy-AM" w:eastAsia="en-US"/>
        </w:rPr>
        <w:t xml:space="preserve">      լուսապատճենները,</w:t>
      </w:r>
    </w:p>
    <w:p w14:paraId="2DA69C3D">
      <w:pPr>
        <w:spacing w:after="0" w:line="259" w:lineRule="auto"/>
        <w:jc w:val="left"/>
        <w:rPr>
          <w:rFonts w:ascii="Sylfaen" w:hAnsi="Sylfaen" w:eastAsia="Calibri"/>
          <w:sz w:val="22"/>
          <w:szCs w:val="22"/>
          <w:lang w:val="hy-AM" w:eastAsia="en-US"/>
        </w:rPr>
      </w:pPr>
      <w:r>
        <w:rPr>
          <w:rFonts w:ascii="Sylfaen" w:hAnsi="Sylfaen" w:eastAsia="Calibri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BC48941">
      <w:pPr>
        <w:spacing w:after="0" w:line="259" w:lineRule="auto"/>
        <w:jc w:val="left"/>
        <w:rPr>
          <w:rFonts w:ascii="Sylfaen" w:hAnsi="Sylfaen" w:eastAsia="Calibri"/>
          <w:sz w:val="22"/>
          <w:szCs w:val="22"/>
          <w:highlight w:val="yellow"/>
          <w:lang w:val="hy-AM" w:eastAsia="en-US"/>
        </w:rPr>
      </w:pPr>
    </w:p>
    <w:p w14:paraId="07EE0B84">
      <w:pPr>
        <w:spacing w:after="0" w:line="259" w:lineRule="auto"/>
        <w:jc w:val="left"/>
        <w:rPr>
          <w:rFonts w:ascii="Sylfaen" w:hAnsi="Sylfaen" w:eastAsia="Calibri"/>
          <w:sz w:val="22"/>
          <w:szCs w:val="22"/>
          <w:highlight w:val="yellow"/>
          <w:lang w:val="hy-AM" w:eastAsia="en-US"/>
        </w:rPr>
      </w:pPr>
    </w:p>
    <w:tbl>
      <w:tblPr>
        <w:tblStyle w:val="17"/>
        <w:tblpPr w:leftFromText="180" w:rightFromText="180" w:vertAnchor="text" w:horzAnchor="margin" w:tblpXSpec="center" w:tblpY="298"/>
        <w:tblW w:w="1143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2"/>
        <w:gridCol w:w="2793"/>
        <w:gridCol w:w="2307"/>
        <w:gridCol w:w="2227"/>
        <w:gridCol w:w="2128"/>
      </w:tblGrid>
      <w:tr w14:paraId="582996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3" w:hRule="atLeast"/>
        </w:trPr>
        <w:tc>
          <w:tcPr>
            <w:tcW w:w="1982" w:type="dxa"/>
          </w:tcPr>
          <w:p w14:paraId="3DA8C65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Ծնողի անուն ազգանուն</w:t>
            </w:r>
          </w:p>
        </w:tc>
        <w:tc>
          <w:tcPr>
            <w:tcW w:w="2793" w:type="dxa"/>
          </w:tcPr>
          <w:p w14:paraId="0ECD0A7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Հարց</w:t>
            </w:r>
          </w:p>
        </w:tc>
        <w:tc>
          <w:tcPr>
            <w:tcW w:w="2307" w:type="dxa"/>
          </w:tcPr>
          <w:p w14:paraId="6B162B9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Հարցման արդյունք</w:t>
            </w:r>
          </w:p>
        </w:tc>
        <w:tc>
          <w:tcPr>
            <w:tcW w:w="2227" w:type="dxa"/>
          </w:tcPr>
          <w:p w14:paraId="4C928BC8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Հարց</w:t>
            </w:r>
          </w:p>
        </w:tc>
        <w:tc>
          <w:tcPr>
            <w:tcW w:w="2128" w:type="dxa"/>
          </w:tcPr>
          <w:p w14:paraId="2D09485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Հարցման արդյունք</w:t>
            </w:r>
          </w:p>
        </w:tc>
      </w:tr>
      <w:tr w14:paraId="3CE1A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3" w:hRule="atLeast"/>
        </w:trPr>
        <w:tc>
          <w:tcPr>
            <w:tcW w:w="1982" w:type="dxa"/>
          </w:tcPr>
          <w:p w14:paraId="4E82D5ED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793" w:type="dxa"/>
          </w:tcPr>
          <w:p w14:paraId="0C55D259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Որքանո՞վ եք տեղյակ մանկապարտեզի առօրյայից և տեղի ունեցող իրադարձություններից:</w:t>
            </w:r>
          </w:p>
        </w:tc>
        <w:tc>
          <w:tcPr>
            <w:tcW w:w="2307" w:type="dxa"/>
          </w:tcPr>
          <w:p w14:paraId="53734D5D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227" w:type="dxa"/>
          </w:tcPr>
          <w:p w14:paraId="096BC8F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 w:eastAsia="Calibri"/>
                <w:lang w:val="hy-AM"/>
              </w:rPr>
              <w:t>Oգտվու՞մ եք նախարարության, համայնքի, հաստատության և կրթական այլ կայքերից:</w:t>
            </w:r>
          </w:p>
        </w:tc>
        <w:tc>
          <w:tcPr>
            <w:tcW w:w="2128" w:type="dxa"/>
          </w:tcPr>
          <w:p w14:paraId="070A9AC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14:paraId="677F77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7" w:hRule="atLeast"/>
        </w:trPr>
        <w:tc>
          <w:tcPr>
            <w:tcW w:w="1982" w:type="dxa"/>
          </w:tcPr>
          <w:p w14:paraId="378BA9F6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Մանգասարյան Ջեմմա</w:t>
            </w:r>
          </w:p>
        </w:tc>
        <w:tc>
          <w:tcPr>
            <w:tcW w:w="2793" w:type="dxa"/>
          </w:tcPr>
          <w:p w14:paraId="040415B1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2BC0DA2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Բոլոր</w:t>
            </w:r>
            <w:r>
              <w:rPr>
                <w:rFonts w:ascii="Sylfaen" w:hAnsi="Sylfaen"/>
                <w:lang w:val="hy-AM"/>
              </w:rPr>
              <w:t xml:space="preserve"> միջոցառումների մասին տեղեկանում եմ դաստիարակից:</w:t>
            </w:r>
          </w:p>
        </w:tc>
        <w:tc>
          <w:tcPr>
            <w:tcW w:w="2227" w:type="dxa"/>
          </w:tcPr>
          <w:p w14:paraId="207ED700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3D0AEEF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Օգտվում եմ մանկապարտեզի ֆեյսբուքյան և kindergarden.am էջից</w:t>
            </w:r>
          </w:p>
        </w:tc>
      </w:tr>
      <w:tr w14:paraId="276455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0" w:hRule="atLeast"/>
        </w:trPr>
        <w:tc>
          <w:tcPr>
            <w:tcW w:w="1982" w:type="dxa"/>
          </w:tcPr>
          <w:p w14:paraId="20264137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Չիչյան Անի</w:t>
            </w:r>
          </w:p>
        </w:tc>
        <w:tc>
          <w:tcPr>
            <w:tcW w:w="2793" w:type="dxa"/>
          </w:tcPr>
          <w:p w14:paraId="76A08BFB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0827147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Օրվա մենյուի մասին տեղեկանում եմ դռան մոտ փակցված  ցուցատախտակից:</w:t>
            </w:r>
          </w:p>
        </w:tc>
        <w:tc>
          <w:tcPr>
            <w:tcW w:w="2227" w:type="dxa"/>
          </w:tcPr>
          <w:p w14:paraId="5E48216B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1036F51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Հետևում եմ մանկապարտեզի և համայքի ֆեյսբուքյան էջերին</w:t>
            </w:r>
          </w:p>
        </w:tc>
      </w:tr>
      <w:tr w14:paraId="2EED34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3" w:hRule="atLeast"/>
        </w:trPr>
        <w:tc>
          <w:tcPr>
            <w:tcW w:w="1982" w:type="dxa"/>
          </w:tcPr>
          <w:p w14:paraId="4F41739C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Վարդանյան Հրանուշ</w:t>
            </w:r>
          </w:p>
        </w:tc>
        <w:tc>
          <w:tcPr>
            <w:tcW w:w="2793" w:type="dxa"/>
          </w:tcPr>
          <w:p w14:paraId="1CFD13F2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33F2F07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Օրվա առօրյա</w:t>
            </w:r>
            <w:r>
              <w:rPr>
                <w:rFonts w:ascii="Sylfaen" w:hAnsi="Sylfaen"/>
                <w:lang w:val="en-US"/>
              </w:rPr>
              <w:t>յ</w:t>
            </w:r>
            <w:r>
              <w:rPr>
                <w:rFonts w:ascii="Sylfaen" w:hAnsi="Sylfaen"/>
                <w:lang w:val="hy-AM"/>
              </w:rPr>
              <w:t>ի մասին տեղեկանում են Ֆեյսբու</w:t>
            </w:r>
            <w:r>
              <w:rPr>
                <w:rFonts w:ascii="Sylfaen" w:hAnsi="Sylfaen"/>
                <w:lang w:val="en-US"/>
              </w:rPr>
              <w:t>ք</w:t>
            </w:r>
            <w:r>
              <w:rPr>
                <w:rFonts w:ascii="Sylfaen" w:hAnsi="Sylfaen"/>
                <w:lang w:val="hy-AM"/>
              </w:rPr>
              <w:t>յան էջից:</w:t>
            </w:r>
          </w:p>
        </w:tc>
        <w:tc>
          <w:tcPr>
            <w:tcW w:w="2227" w:type="dxa"/>
          </w:tcPr>
          <w:p w14:paraId="09FF34D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1E9AAD0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Հետևում եմ մանկապարտեզի ֆեյսբուքյան և kindergarden.am էջին</w:t>
            </w:r>
          </w:p>
        </w:tc>
      </w:tr>
      <w:tr w14:paraId="1EF7CA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7" w:hRule="atLeast"/>
        </w:trPr>
        <w:tc>
          <w:tcPr>
            <w:tcW w:w="1982" w:type="dxa"/>
          </w:tcPr>
          <w:p w14:paraId="5D00DA44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Գևորգյան Հեղինե</w:t>
            </w:r>
          </w:p>
        </w:tc>
        <w:tc>
          <w:tcPr>
            <w:tcW w:w="2793" w:type="dxa"/>
          </w:tcPr>
          <w:p w14:paraId="04C2440A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2BB8E53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Տեղեկանում եմ ծնողական ժողովներից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և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դաստիարակի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հետ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անմիջական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կապի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միջոցով</w:t>
            </w:r>
            <w:r>
              <w:rPr>
                <w:rFonts w:ascii="Sylfaen" w:hAnsi="Sylfaen"/>
                <w:lang w:val="hy-AM"/>
              </w:rPr>
              <w:t>:</w:t>
            </w:r>
          </w:p>
        </w:tc>
        <w:tc>
          <w:tcPr>
            <w:tcW w:w="2227" w:type="dxa"/>
          </w:tcPr>
          <w:p w14:paraId="6F3F1213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61A5569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Օգտվում եմ համայնքի ֆեյսբուքյան էջից և պարտեզի ֆեյսբուքից</w:t>
            </w:r>
          </w:p>
        </w:tc>
      </w:tr>
      <w:tr w14:paraId="4F5CD5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3" w:hRule="atLeast"/>
        </w:trPr>
        <w:tc>
          <w:tcPr>
            <w:tcW w:w="1982" w:type="dxa"/>
          </w:tcPr>
          <w:p w14:paraId="23103856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Բագրատունյան Չինար</w:t>
            </w:r>
          </w:p>
        </w:tc>
        <w:tc>
          <w:tcPr>
            <w:tcW w:w="2793" w:type="dxa"/>
          </w:tcPr>
          <w:p w14:paraId="404DF144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092D961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Խմբի անհատակա</w:t>
            </w:r>
            <w:r>
              <w:rPr>
                <w:rFonts w:ascii="Sylfaen" w:hAnsi="Sylfaen"/>
                <w:lang w:val="en-US"/>
              </w:rPr>
              <w:t>ն</w:t>
            </w:r>
            <w:r>
              <w:rPr>
                <w:rFonts w:ascii="Sylfaen" w:hAnsi="Sylfaen"/>
                <w:lang w:val="hy-AM"/>
              </w:rPr>
              <w:t xml:space="preserve"> չատի միջոցով:</w:t>
            </w:r>
          </w:p>
        </w:tc>
        <w:tc>
          <w:tcPr>
            <w:tcW w:w="2227" w:type="dxa"/>
          </w:tcPr>
          <w:p w14:paraId="34E4E3A0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4BFD4C1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Հետևում եմ համայնքի ֆեյսբուքյան էջին: </w:t>
            </w:r>
          </w:p>
        </w:tc>
      </w:tr>
    </w:tbl>
    <w:p w14:paraId="3775F82B">
      <w:pPr>
        <w:spacing w:after="0"/>
        <w:rPr>
          <w:rFonts w:ascii="Sylfaen" w:hAnsi="Sylfaen"/>
          <w:highlight w:val="yellow"/>
          <w:lang w:val="hy-AM"/>
        </w:rPr>
      </w:pPr>
    </w:p>
    <w:p w14:paraId="428FEC01">
      <w:pPr>
        <w:spacing w:after="0"/>
        <w:rPr>
          <w:rFonts w:ascii="Sylfaen" w:hAnsi="Sylfaen"/>
          <w:highlight w:val="yellow"/>
          <w:lang w:val="hy-AM"/>
        </w:rPr>
      </w:pPr>
    </w:p>
    <w:p w14:paraId="26678486">
      <w:pPr>
        <w:spacing w:after="0"/>
        <w:rPr>
          <w:rFonts w:ascii="Sylfaen" w:hAnsi="Sylfaen"/>
          <w:highlight w:val="yellow"/>
          <w:lang w:val="hy-AM"/>
        </w:rPr>
      </w:pPr>
    </w:p>
    <w:p w14:paraId="6443723E">
      <w:pPr>
        <w:spacing w:after="0"/>
        <w:rPr>
          <w:rFonts w:ascii="Sylfaen" w:hAnsi="Sylfaen"/>
          <w:highlight w:val="yellow"/>
          <w:lang w:val="hy-AM"/>
        </w:rPr>
      </w:pPr>
      <w:r>
        <w:rPr>
          <w:rFonts w:ascii="Sylfaen" w:hAnsi="Sylfaen"/>
          <w:highlight w:val="yellow"/>
          <w:lang w:val="hy-AM"/>
        </w:rPr>
        <w:drawing>
          <wp:inline distT="0" distB="0" distL="0" distR="0">
            <wp:extent cx="5819775" cy="84772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56" b="92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847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E27DD">
      <w:pPr>
        <w:spacing w:after="0"/>
        <w:rPr>
          <w:rFonts w:ascii="Sylfaen" w:hAnsi="Sylfaen"/>
          <w:highlight w:val="yellow"/>
          <w:lang w:val="hy-AM"/>
        </w:rPr>
      </w:pPr>
    </w:p>
    <w:p w14:paraId="3D8C7765">
      <w:pPr>
        <w:spacing w:after="0"/>
        <w:rPr>
          <w:rFonts w:ascii="Sylfaen" w:hAnsi="Sylfaen"/>
          <w:highlight w:val="yellow"/>
          <w:lang w:val="hy-AM"/>
        </w:rPr>
      </w:pPr>
    </w:p>
    <w:p w14:paraId="43BE5D77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drawing>
          <wp:inline distT="0" distB="0" distL="0" distR="0">
            <wp:extent cx="6229350" cy="35039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F25DC">
      <w:pPr>
        <w:spacing w:after="0"/>
        <w:rPr>
          <w:rFonts w:ascii="Sylfaen" w:hAnsi="Sylfaen"/>
          <w:lang w:val="hy-AM"/>
        </w:rPr>
      </w:pPr>
    </w:p>
    <w:p w14:paraId="24D824D7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drawing>
          <wp:inline distT="0" distB="0" distL="0" distR="0">
            <wp:extent cx="6229350" cy="350393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481E2">
      <w:pPr>
        <w:spacing w:after="0"/>
        <w:rPr>
          <w:rFonts w:ascii="Sylfaen" w:hAnsi="Sylfaen"/>
          <w:lang w:val="hy-AM"/>
        </w:rPr>
      </w:pPr>
    </w:p>
    <w:p w14:paraId="3799BD7E">
      <w:pPr>
        <w:spacing w:after="0"/>
        <w:rPr>
          <w:rFonts w:ascii="Sylfaen" w:hAnsi="Sylfaen"/>
          <w:lang w:val="hy-AM"/>
        </w:rPr>
      </w:pPr>
    </w:p>
    <w:p w14:paraId="2C903C83">
      <w:pPr>
        <w:spacing w:after="0"/>
        <w:rPr>
          <w:rFonts w:ascii="Sylfaen" w:hAnsi="Sylfaen"/>
          <w:lang w:val="hy-AM"/>
        </w:rPr>
      </w:pPr>
    </w:p>
    <w:p w14:paraId="576F7CA3">
      <w:pPr>
        <w:spacing w:after="0"/>
        <w:rPr>
          <w:rFonts w:ascii="Sylfaen" w:hAnsi="Sylfaen"/>
          <w:lang w:val="hy-AM"/>
        </w:rPr>
      </w:pPr>
    </w:p>
    <w:p w14:paraId="03783281">
      <w:pPr>
        <w:spacing w:after="0"/>
        <w:jc w:val="center"/>
        <w:rPr>
          <w:rFonts w:ascii="Sylfaen" w:hAnsi="Sylfaen"/>
          <w:lang w:val="hy-AM"/>
        </w:rPr>
      </w:pPr>
    </w:p>
    <w:p w14:paraId="782DE831">
      <w:pPr>
        <w:spacing w:after="0"/>
        <w:jc w:val="center"/>
        <w:rPr>
          <w:rFonts w:ascii="Sylfaen" w:hAnsi="Sylfaen"/>
          <w:lang w:val="hy-AM"/>
        </w:rPr>
      </w:pPr>
    </w:p>
    <w:p w14:paraId="4EC898A0">
      <w:pPr>
        <w:spacing w:after="0"/>
        <w:jc w:val="center"/>
        <w:rPr>
          <w:rFonts w:ascii="Sylfaen" w:hAnsi="Sylfaen"/>
          <w:lang w:val="hy-AM"/>
        </w:rPr>
      </w:pPr>
    </w:p>
    <w:p w14:paraId="4E0E4CB3">
      <w:pPr>
        <w:spacing w:after="0"/>
        <w:jc w:val="center"/>
        <w:rPr>
          <w:rFonts w:ascii="Sylfaen" w:hAnsi="Sylfaen"/>
          <w:lang w:val="hy-AM"/>
        </w:rPr>
      </w:pPr>
    </w:p>
    <w:p w14:paraId="6783A923">
      <w:pPr>
        <w:spacing w:after="0"/>
        <w:jc w:val="center"/>
        <w:rPr>
          <w:rFonts w:ascii="Sylfaen" w:hAnsi="Sylfaen"/>
          <w:lang w:val="hy-AM"/>
        </w:rPr>
      </w:pPr>
    </w:p>
    <w:p w14:paraId="32CDF239">
      <w:pPr>
        <w:spacing w:after="0"/>
        <w:jc w:val="center"/>
        <w:rPr>
          <w:rFonts w:ascii="Sylfaen" w:hAnsi="Sylfaen"/>
          <w:lang w:val="hy-AM"/>
        </w:rPr>
      </w:pPr>
    </w:p>
    <w:p w14:paraId="1A337885">
      <w:pPr>
        <w:spacing w:after="0"/>
        <w:jc w:val="center"/>
        <w:rPr>
          <w:rFonts w:ascii="Sylfaen" w:hAnsi="Sylfaen"/>
          <w:lang w:val="hy-AM"/>
        </w:rPr>
      </w:pPr>
    </w:p>
    <w:p w14:paraId="695CE1DD">
      <w:pPr>
        <w:spacing w:after="0"/>
        <w:jc w:val="center"/>
        <w:rPr>
          <w:rFonts w:ascii="Sylfaen" w:hAnsi="Sylfaen"/>
          <w:lang w:val="hy-AM"/>
        </w:rPr>
      </w:pPr>
    </w:p>
    <w:p w14:paraId="79FD0E84">
      <w:pPr>
        <w:spacing w:after="0"/>
        <w:jc w:val="center"/>
        <w:rPr>
          <w:rFonts w:ascii="Sylfaen" w:hAnsi="Sylfaen"/>
          <w:lang w:val="hy-AM"/>
        </w:rPr>
      </w:pPr>
    </w:p>
    <w:p w14:paraId="6004FE09">
      <w:pPr>
        <w:spacing w:after="0"/>
        <w:jc w:val="center"/>
        <w:rPr>
          <w:rFonts w:ascii="Sylfaen" w:hAnsi="Sylfaen"/>
          <w:lang w:val="hy-AM"/>
        </w:rPr>
      </w:pPr>
    </w:p>
    <w:p w14:paraId="442E329F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3B58E29E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tbl>
      <w:tblPr>
        <w:tblStyle w:val="26"/>
        <w:tblpPr w:leftFromText="180" w:rightFromText="180" w:vertAnchor="page" w:horzAnchor="margin" w:tblpXSpec="center" w:tblpY="1906"/>
        <w:tblW w:w="106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02"/>
        <w:gridCol w:w="5236"/>
      </w:tblGrid>
      <w:tr w14:paraId="3819CF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</w:trPr>
        <w:tc>
          <w:tcPr>
            <w:tcW w:w="5402" w:type="dxa"/>
          </w:tcPr>
          <w:p w14:paraId="5BFA8D9B">
            <w:pPr>
              <w:spacing w:after="160" w:line="259" w:lineRule="auto"/>
              <w:jc w:val="left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  </w:t>
            </w:r>
            <w:r>
              <w:rPr>
                <w:rFonts w:ascii="Sylfaen" w:hAnsi="Sylfaen" w:eastAsia="Calibri"/>
                <w:lang w:val="en-US" w:eastAsia="en-US"/>
              </w:rPr>
              <w:t>Ցուցանիշ</w:t>
            </w:r>
          </w:p>
        </w:tc>
        <w:tc>
          <w:tcPr>
            <w:tcW w:w="5236" w:type="dxa"/>
          </w:tcPr>
          <w:p w14:paraId="361754B7">
            <w:pPr>
              <w:spacing w:after="16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</w:p>
        </w:tc>
      </w:tr>
      <w:tr w14:paraId="33C2AE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1" w:hRule="atLeast"/>
        </w:trPr>
        <w:tc>
          <w:tcPr>
            <w:tcW w:w="5402" w:type="dxa"/>
          </w:tcPr>
          <w:p w14:paraId="5136F4AB">
            <w:pPr>
              <w:spacing w:after="0" w:line="259" w:lineRule="auto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ա</w:t>
            </w:r>
            <w:r>
              <w:rPr>
                <w:rFonts w:ascii="Sylfaen" w:hAnsi="Sylfaen" w:eastAsia="Calibri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445511D2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236" w:type="dxa"/>
          </w:tcPr>
          <w:p w14:paraId="2F2F5F17">
            <w:pPr>
              <w:spacing w:after="160" w:line="259" w:lineRule="auto"/>
              <w:ind w:right="2866"/>
              <w:jc w:val="left"/>
              <w:rPr>
                <w:rFonts w:ascii="Sylfaen" w:hAnsi="Sylfaen" w:eastAsia="Calibri" w:cs="Arial"/>
                <w:i/>
                <w:iCs/>
                <w:lang w:val="hy-AM" w:eastAsia="en-US"/>
              </w:rPr>
            </w:pPr>
            <w:r>
              <w:rPr>
                <w:rFonts w:ascii="Sylfaen" w:hAnsi="Sylfaen" w:eastAsia="Calibri" w:cs="Arial"/>
                <w:i/>
                <w:iCs/>
                <w:lang w:val="hy-AM" w:eastAsia="en-US"/>
              </w:rPr>
              <w:t>2021թ. համայնքի կողմից կատարվել է մանկապարտեզի բակի ասֆալտապատում։</w:t>
            </w:r>
          </w:p>
          <w:p w14:paraId="0E998CFE">
            <w:pPr>
              <w:spacing w:after="160" w:line="259" w:lineRule="auto"/>
              <w:ind w:right="2866"/>
              <w:jc w:val="left"/>
              <w:rPr>
                <w:rFonts w:ascii="Sylfaen" w:hAnsi="Sylfaen" w:eastAsia="Calibri" w:cs="Arial"/>
                <w:i/>
                <w:iCs/>
                <w:lang w:val="hy-AM" w:eastAsia="en-US"/>
              </w:rPr>
            </w:pPr>
            <w:r>
              <w:rPr>
                <w:rFonts w:ascii="Sylfaen" w:hAnsi="Sylfaen" w:eastAsia="Calibri" w:cs="Arial"/>
                <w:i/>
                <w:iCs/>
                <w:lang w:val="hy-AM" w:eastAsia="en-US"/>
              </w:rPr>
              <w:t xml:space="preserve">2024 թ.  վարչական շրջանի ղեկավարի նախաձեռնությամբ տեղադրվել է մանկապարտեզի մուտքի դարպաս </w:t>
            </w:r>
          </w:p>
        </w:tc>
      </w:tr>
      <w:tr w14:paraId="36273C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02" w:type="dxa"/>
          </w:tcPr>
          <w:p w14:paraId="4EB6408E">
            <w:pPr>
              <w:spacing w:after="0" w:line="259" w:lineRule="auto"/>
              <w:rPr>
                <w:rFonts w:ascii="Sylfaen" w:hAnsi="Sylfaen" w:eastAsia="Calibri"/>
                <w:i/>
                <w:iCs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Sylfaen" w:hAnsi="Sylfaen" w:eastAsia="Calibri"/>
                <w:i/>
                <w:iCs/>
                <w:lang w:val="hy-AM" w:eastAsia="en-US"/>
              </w:rPr>
              <w:t>.</w:t>
            </w:r>
          </w:p>
          <w:p w14:paraId="40D774C2">
            <w:pPr>
              <w:spacing w:after="0" w:line="259" w:lineRule="auto"/>
              <w:jc w:val="left"/>
              <w:rPr>
                <w:rFonts w:ascii="Sylfaen" w:hAnsi="Sylfaen" w:eastAsia="Calibri"/>
                <w:i/>
                <w:iCs/>
                <w:lang w:val="hy-AM" w:eastAsia="en-US"/>
              </w:rPr>
            </w:pPr>
            <w:r>
              <w:rPr>
                <w:rFonts w:ascii="Sylfaen" w:hAnsi="Sylfaen" w:eastAsia="Calibri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236" w:type="dxa"/>
          </w:tcPr>
          <w:p w14:paraId="24A702E8">
            <w:pPr>
              <w:spacing w:after="16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2022թ. մանկապարտեզի բոլոր աշխատակիցները մասնակցել են համայնքի կողմից կազմակերպված Դավիթ Անհաղթի պուրակի մաքրմքն աշխատանքներին,պուրակի բացմանը նվիրված համերգին և Եռաբլուրում կազմակերպված ծառատունկին։</w:t>
            </w:r>
          </w:p>
        </w:tc>
      </w:tr>
      <w:tr w14:paraId="048EC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02" w:type="dxa"/>
          </w:tcPr>
          <w:p w14:paraId="1A3F1F0C">
            <w:pPr>
              <w:spacing w:after="0" w:line="259" w:lineRule="auto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296C0E4">
            <w:pPr>
              <w:spacing w:after="0" w:line="259" w:lineRule="auto"/>
              <w:jc w:val="left"/>
              <w:rPr>
                <w:rFonts w:ascii="Sylfaen" w:hAnsi="Sylfaen" w:eastAsia="Calibri"/>
                <w:i/>
                <w:iCs/>
                <w:lang w:val="hy-AM" w:eastAsia="en-US"/>
              </w:rPr>
            </w:pPr>
            <w:r>
              <w:rPr>
                <w:rFonts w:ascii="Sylfaen" w:hAnsi="Sylfaen" w:eastAsia="Calibri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236" w:type="dxa"/>
          </w:tcPr>
          <w:p w14:paraId="6C72A0C6">
            <w:pPr>
              <w:spacing w:after="160" w:line="259" w:lineRule="auto"/>
              <w:jc w:val="left"/>
              <w:rPr>
                <w:rFonts w:ascii="Sylfaen" w:hAnsi="Sylfaen" w:eastAsia="Calibri" w:cs="Arial"/>
                <w:lang w:val="hy-AM" w:eastAsia="en-US"/>
              </w:rPr>
            </w:pPr>
            <w:r>
              <w:rPr>
                <w:rFonts w:ascii="Sylfaen" w:hAnsi="Sylfaen" w:eastAsia="Calibri" w:cs="Arial"/>
                <w:lang w:val="hy-AM" w:eastAsia="en-US"/>
              </w:rPr>
              <w:t>ՏՄԱԿ-ի հետ համագործակցության արդյունքում կազմակերպվել է Ծնողավարության հմտությունների վերաբերյալ դասընթաց: /Նկարները կցվում են/</w:t>
            </w:r>
          </w:p>
        </w:tc>
      </w:tr>
      <w:tr w14:paraId="207099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02" w:type="dxa"/>
          </w:tcPr>
          <w:p w14:paraId="73F82B82">
            <w:pPr>
              <w:spacing w:after="0" w:line="259" w:lineRule="auto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2AA121D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236" w:type="dxa"/>
          </w:tcPr>
          <w:p w14:paraId="2185ADFD">
            <w:pPr>
              <w:spacing w:after="160" w:line="259" w:lineRule="auto"/>
              <w:jc w:val="left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0</w:t>
            </w:r>
          </w:p>
        </w:tc>
      </w:tr>
      <w:tr w14:paraId="390FAB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02" w:type="dxa"/>
          </w:tcPr>
          <w:p w14:paraId="1AB8E93E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42D8C28B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</w:p>
        </w:tc>
        <w:tc>
          <w:tcPr>
            <w:tcW w:w="5236" w:type="dxa"/>
          </w:tcPr>
          <w:p w14:paraId="10AC323B">
            <w:pPr>
              <w:spacing w:after="16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Այո/ՏՄԱԿ-3</w:t>
            </w:r>
          </w:p>
        </w:tc>
      </w:tr>
      <w:tr w14:paraId="31CAE3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02" w:type="dxa"/>
          </w:tcPr>
          <w:p w14:paraId="29404FF7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236" w:type="dxa"/>
          </w:tcPr>
          <w:p w14:paraId="2348900C">
            <w:pPr>
              <w:spacing w:after="16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ՈՉ</w:t>
            </w:r>
          </w:p>
        </w:tc>
      </w:tr>
      <w:tr w14:paraId="7D9730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02" w:type="dxa"/>
          </w:tcPr>
          <w:p w14:paraId="4F8AF445">
            <w:pPr>
              <w:spacing w:after="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236" w:type="dxa"/>
          </w:tcPr>
          <w:p w14:paraId="20C9ED09">
            <w:pPr>
              <w:spacing w:after="160" w:line="259" w:lineRule="auto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ԱՅՈ</w:t>
            </w:r>
          </w:p>
        </w:tc>
      </w:tr>
    </w:tbl>
    <w:p w14:paraId="2C252FD3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drawing>
          <wp:inline distT="0" distB="0" distL="0" distR="0">
            <wp:extent cx="4057650" cy="39008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3493" cy="390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hy-AM"/>
        </w:rPr>
        <w:drawing>
          <wp:inline distT="0" distB="0" distL="0" distR="0">
            <wp:extent cx="3895725" cy="519811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7999" cy="5201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hy-AM"/>
        </w:rPr>
        <w:drawing>
          <wp:inline distT="0" distB="0" distL="0" distR="0">
            <wp:extent cx="6229350" cy="594550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594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hy-AM"/>
        </w:rPr>
        <w:br w:type="page"/>
      </w:r>
    </w:p>
    <w:p w14:paraId="29A88580">
      <w:pPr>
        <w:spacing w:after="0"/>
        <w:jc w:val="center"/>
        <w:rPr>
          <w:rFonts w:ascii="Sylfaen" w:hAnsi="Sylfaen"/>
          <w:lang w:val="hy-AM"/>
        </w:rPr>
      </w:pPr>
    </w:p>
    <w:p w14:paraId="41163CCB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0D27018E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27"/>
        <w:tblpPr w:leftFromText="180" w:rightFromText="180" w:vertAnchor="page" w:horzAnchor="margin" w:tblpY="189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82"/>
        <w:gridCol w:w="4664"/>
      </w:tblGrid>
      <w:tr w14:paraId="6284B8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" w:hRule="atLeast"/>
        </w:trPr>
        <w:tc>
          <w:tcPr>
            <w:tcW w:w="5182" w:type="dxa"/>
          </w:tcPr>
          <w:p w14:paraId="2C7354D7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5F8A950B">
            <w:pPr>
              <w:spacing w:after="0"/>
              <w:jc w:val="center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14:paraId="0E775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6" w:hRule="atLeast"/>
        </w:trPr>
        <w:tc>
          <w:tcPr>
            <w:tcW w:w="5182" w:type="dxa"/>
          </w:tcPr>
          <w:p w14:paraId="1898FB32">
            <w:pPr>
              <w:spacing w:after="0"/>
              <w:rPr>
                <w:rFonts w:ascii="Sylfaen" w:hAnsi="Sylfaen" w:eastAsia="Calibri"/>
                <w:lang w:val="hy-AM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ա.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eastAsia="Calibri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Sylfaen" w:hAnsi="Sylfaen" w:eastAsia="Calibri"/>
                <w:lang w:val="hy-AM" w:eastAsia="en-US"/>
              </w:rPr>
              <w:t>.</w:t>
            </w:r>
          </w:p>
          <w:p w14:paraId="3FE976E5">
            <w:pPr>
              <w:spacing w:after="0"/>
              <w:jc w:val="left"/>
              <w:rPr>
                <w:rFonts w:ascii="Sylfaen" w:hAnsi="Sylfaen" w:eastAsia="Calibri"/>
                <w:i/>
                <w:iCs/>
                <w:lang w:val="hy-AM" w:eastAsia="en-US"/>
              </w:rPr>
            </w:pPr>
            <w:r>
              <w:rPr>
                <w:rFonts w:ascii="Sylfaen" w:hAnsi="Sylfaen" w:eastAsia="Calibri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02D85086">
            <w:pPr>
              <w:spacing w:after="0"/>
              <w:jc w:val="left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Այո</w:t>
            </w:r>
          </w:p>
          <w:p w14:paraId="71271D7F">
            <w:pPr>
              <w:pStyle w:val="21"/>
              <w:numPr>
                <w:ilvl w:val="0"/>
                <w:numId w:val="4"/>
              </w:numPr>
              <w:tabs>
                <w:tab w:val="left" w:pos="3420"/>
                <w:tab w:val="left" w:pos="8280"/>
                <w:tab w:val="left" w:pos="10080"/>
              </w:tabs>
              <w:spacing w:after="0" w:line="240" w:lineRule="auto"/>
              <w:ind w:left="690"/>
              <w:rPr>
                <w:rFonts w:ascii="Sylfaen" w:hAnsi="Sylfaen"/>
                <w:iCs/>
              </w:rPr>
            </w:pPr>
            <w:r>
              <w:rPr>
                <w:rFonts w:ascii="Sylfaen" w:hAnsi="Sylfaen"/>
                <w:iCs/>
              </w:rPr>
              <w:t>Ապահովել ԿԶԱՊԿ ունեցող երեխաների կրթական և ներառականության  գործընթացը:</w:t>
            </w:r>
          </w:p>
          <w:p w14:paraId="7A82FED6">
            <w:pPr>
              <w:spacing w:after="0"/>
              <w:jc w:val="left"/>
              <w:rPr>
                <w:rFonts w:ascii="Sylfaen" w:hAnsi="Sylfaen" w:eastAsia="Calibri"/>
                <w:highlight w:val="yellow"/>
                <w:lang w:val="en-US" w:eastAsia="en-US"/>
              </w:rPr>
            </w:pPr>
          </w:p>
        </w:tc>
      </w:tr>
      <w:tr w14:paraId="482936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5182" w:type="dxa"/>
          </w:tcPr>
          <w:p w14:paraId="13F14B2E">
            <w:pPr>
              <w:spacing w:after="0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>
              <w:rPr>
                <w:rFonts w:ascii="Sylfaen" w:hAnsi="Sylfaen" w:eastAsiaTheme="minorHAnsi" w:cstheme="minorBidi"/>
                <w:lang w:val="hy-AM" w:eastAsia="en-US"/>
              </w:rPr>
              <w:t xml:space="preserve"> </w:t>
            </w:r>
            <w:r>
              <w:rPr>
                <w:rFonts w:ascii="Sylfaen" w:hAnsi="Sylfaen" w:eastAsia="Calibri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2ADDCCEC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52F20B55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</w:p>
          <w:p w14:paraId="2AA99E43">
            <w:pPr>
              <w:spacing w:after="0"/>
              <w:jc w:val="left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ոչ</w:t>
            </w:r>
          </w:p>
        </w:tc>
      </w:tr>
      <w:tr w14:paraId="1EEE3B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5" w:hRule="atLeast"/>
        </w:trPr>
        <w:tc>
          <w:tcPr>
            <w:tcW w:w="5182" w:type="dxa"/>
          </w:tcPr>
          <w:p w14:paraId="702719E0">
            <w:pPr>
              <w:spacing w:after="0"/>
              <w:rPr>
                <w:rFonts w:ascii="Sylfaen" w:hAnsi="Sylfaen" w:eastAsia="Calibri"/>
                <w:i/>
                <w:iCs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գ.</w:t>
            </w:r>
            <w:r>
              <w:rPr>
                <w:rFonts w:ascii="Sylfaen" w:hAnsi="Sylfaen" w:eastAsia="Calibri"/>
                <w:lang w:eastAsia="en-US"/>
              </w:rPr>
              <w:t xml:space="preserve"> </w:t>
            </w:r>
            <w:r>
              <w:rPr>
                <w:rFonts w:ascii="Sylfaen" w:hAnsi="Sylfaen" w:eastAsia="Calibri"/>
                <w:lang w:val="hy-AM" w:eastAsia="en-US"/>
              </w:rPr>
              <w:t>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Sylfaen" w:hAnsi="Sylfaen" w:eastAsia="Calibri"/>
                <w:i/>
                <w:iCs/>
                <w:lang w:val="hy-AM" w:eastAsia="en-US"/>
              </w:rPr>
              <w:t>.</w:t>
            </w:r>
          </w:p>
          <w:p w14:paraId="27189F50">
            <w:pPr>
              <w:spacing w:after="0"/>
              <w:jc w:val="left"/>
              <w:rPr>
                <w:rFonts w:ascii="Sylfaen" w:hAnsi="Sylfaen" w:eastAsia="Calibri"/>
                <w:i/>
                <w:iCs/>
                <w:lang w:val="hy-AM" w:eastAsia="en-US"/>
              </w:rPr>
            </w:pPr>
            <w:r>
              <w:rPr>
                <w:rFonts w:ascii="Sylfaen" w:hAnsi="Sylfaen" w:eastAsia="Calibri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A3E4AFF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 xml:space="preserve">Այո </w:t>
            </w:r>
          </w:p>
          <w:p w14:paraId="6A7227DA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Երևանի հ.3 ՏՄԱԿ-ի կողմից 2023 թվականի նոյեմբեր ամսին -2 ժամ տևողությամբ:</w:t>
            </w:r>
          </w:p>
          <w:p w14:paraId="1EEF00E5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06.03.2025 թ. Երևանի Հ.3 ՏՄԱԿ-ում «Նախադպրոցական տարիիքի երեխաների հոգեբանական առանձնահատկությունները» թեմայով:</w:t>
            </w:r>
          </w:p>
          <w:p w14:paraId="15FA2047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21.03.2025 թ. Հ.3 ՏՄԱԿ -ում Լոգոպեդի վերապատրաստում:</w:t>
            </w:r>
          </w:p>
          <w:p w14:paraId="58D05702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23.04.2025 թ. Հ. 3 ՏՄԱԿ-ում ՀՄԿ-ի կողմից կազմակերպված « ԱՈՒՊ-ի և ԱՈՒԶՊ-ի խորհրդատվություն»:</w:t>
            </w:r>
          </w:p>
          <w:p w14:paraId="76A47A21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</w:p>
        </w:tc>
      </w:tr>
      <w:tr w14:paraId="73FFE4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85" w:hRule="atLeast"/>
        </w:trPr>
        <w:tc>
          <w:tcPr>
            <w:tcW w:w="5182" w:type="dxa"/>
            <w:tcBorders>
              <w:bottom w:val="single" w:color="auto" w:sz="4" w:space="0"/>
            </w:tcBorders>
          </w:tcPr>
          <w:p w14:paraId="346A8CC1">
            <w:pPr>
              <w:spacing w:after="0"/>
              <w:jc w:val="left"/>
              <w:rPr>
                <w:rFonts w:ascii="Sylfaen" w:hAnsi="Sylfaen" w:eastAsia="Calibri"/>
                <w:lang w:val="hy-AM" w:eastAsia="en-US"/>
              </w:rPr>
            </w:pPr>
            <w:r>
              <w:rPr>
                <w:rFonts w:ascii="Sylfaen" w:hAnsi="Sylfaen" w:eastAsia="Calibri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76A69EE1">
            <w:pPr>
              <w:spacing w:after="0"/>
              <w:jc w:val="left"/>
              <w:rPr>
                <w:rFonts w:ascii="Sylfaen" w:hAnsi="Sylfaen" w:eastAsia="Calibri"/>
                <w:i/>
                <w:iCs/>
                <w:lang w:val="hy-AM" w:eastAsia="en-US"/>
              </w:rPr>
            </w:pPr>
            <w:r>
              <w:rPr>
                <w:rFonts w:ascii="Sylfaen" w:hAnsi="Sylfaen" w:eastAsia="Calibri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color="auto" w:sz="4" w:space="0"/>
            </w:tcBorders>
          </w:tcPr>
          <w:p w14:paraId="712A049D">
            <w:pPr>
              <w:spacing w:after="0"/>
              <w:jc w:val="left"/>
              <w:rPr>
                <w:rFonts w:ascii="Sylfaen" w:hAnsi="Sylfaen" w:eastAsia="Calibri"/>
                <w:lang w:val="en-US" w:eastAsia="en-US"/>
              </w:rPr>
            </w:pPr>
            <w:r>
              <w:rPr>
                <w:rFonts w:ascii="Sylfaen" w:hAnsi="Sylfaen" w:eastAsia="Calibri"/>
                <w:lang w:val="en-US" w:eastAsia="en-US"/>
              </w:rPr>
              <w:t>1</w:t>
            </w:r>
          </w:p>
        </w:tc>
      </w:tr>
      <w:tr w14:paraId="008E7E9D">
        <w:tblPrEx>
          <w:tblBorders>
            <w:top w:val="single" w:color="auto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" w:hRule="atLeast"/>
        </w:trPr>
        <w:tc>
          <w:tcPr>
            <w:tcW w:w="9846" w:type="dxa"/>
            <w:gridSpan w:val="2"/>
          </w:tcPr>
          <w:p w14:paraId="3ADB0D00">
            <w:pPr>
              <w:spacing w:after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759BF6B1">
      <w:pPr>
        <w:spacing w:after="0"/>
        <w:jc w:val="left"/>
        <w:rPr>
          <w:rFonts w:ascii="Sylfaen" w:hAnsi="Sylfaen"/>
          <w:lang w:val="hy-AM"/>
        </w:rPr>
      </w:pPr>
    </w:p>
    <w:p w14:paraId="7B53E434">
      <w:pPr>
        <w:rPr>
          <w:rFonts w:ascii="Sylfaen" w:hAnsi="Sylfaen"/>
          <w:lang w:val="hy-AM"/>
        </w:rPr>
      </w:pPr>
    </w:p>
    <w:p w14:paraId="5C6686AA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</w:p>
    <w:p w14:paraId="644917A0">
      <w:pPr>
        <w:rPr>
          <w:rFonts w:ascii="Sylfaen" w:hAnsi="Sylfaen"/>
          <w:lang w:val="hy-AM"/>
        </w:rPr>
      </w:pPr>
    </w:p>
    <w:p w14:paraId="631C363B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1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96"/>
        <w:gridCol w:w="4050"/>
      </w:tblGrid>
      <w:tr w14:paraId="53EA82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96" w:type="dxa"/>
          </w:tcPr>
          <w:p w14:paraId="4C595EDB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14:paraId="1B98E73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14:paraId="68CCA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0" w:hRule="atLeast"/>
        </w:trPr>
        <w:tc>
          <w:tcPr>
            <w:tcW w:w="5796" w:type="dxa"/>
          </w:tcPr>
          <w:p w14:paraId="668DA224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62922D98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1CEC1D5A">
            <w:pPr>
              <w:jc w:val="left"/>
              <w:rPr>
                <w:rFonts w:ascii="Sylfaen" w:hAnsi="Sylfaen"/>
                <w:lang w:val="hy-AM"/>
              </w:rPr>
            </w:pPr>
          </w:p>
          <w:p w14:paraId="292EC63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0276C828">
            <w:pPr>
              <w:jc w:val="left"/>
              <w:rPr>
                <w:rFonts w:ascii="Sylfaen" w:hAnsi="Sylfaen"/>
                <w:lang w:val="hy-AM"/>
              </w:rPr>
            </w:pPr>
          </w:p>
          <w:p w14:paraId="21E96566">
            <w:pPr>
              <w:jc w:val="left"/>
              <w:rPr>
                <w:rFonts w:ascii="Sylfaen" w:hAnsi="Sylfaen"/>
                <w:lang w:val="hy-AM"/>
              </w:rPr>
            </w:pPr>
          </w:p>
          <w:p w14:paraId="11E3BCBF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14:paraId="76FCD0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0" w:hRule="atLeast"/>
        </w:trPr>
        <w:tc>
          <w:tcPr>
            <w:tcW w:w="5796" w:type="dxa"/>
          </w:tcPr>
          <w:p w14:paraId="0E75A4C3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523E74D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47AA5CB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62B9513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Հատկացվել են լոգոպեդի, հոգեբանի հաստիքներ: Մանկապարտեզն ունի սոցիալական մանկավարժի և հատուկ մանկավարժի անհրաժեշտություն: </w:t>
            </w:r>
          </w:p>
          <w:p w14:paraId="4115A8E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Մանկապարտեզի լոգոպեդի և հոգեբանի գործունեության շրջանակը չի սահմանափակվում ԿԶԱՊԿ ունեցող երեխաների հետ աշխատանքով: Յուրաքանչյուր երեխա դիտարկվում է և խնդրից ելնելով կազմակերպվում է համապատասխան աջակցություն:</w:t>
            </w:r>
          </w:p>
        </w:tc>
      </w:tr>
      <w:tr w14:paraId="1123F2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96" w:type="dxa"/>
          </w:tcPr>
          <w:p w14:paraId="5BCC1628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3F7AF072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52C0E7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Այո-զարգացնող խաղեր,դիդարկտիկ նյութեր</w:t>
            </w:r>
          </w:p>
          <w:p w14:paraId="6CEA4B99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Խաղ «Իմ օրակարգը»</w:t>
            </w:r>
          </w:p>
          <w:p w14:paraId="41D9FDF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Խաղ «Գիտելիքների դասակարգման արկղիկ»</w:t>
            </w:r>
          </w:p>
          <w:p w14:paraId="746ECC7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Խաղ «Մտապահիկ»</w:t>
            </w:r>
          </w:p>
          <w:p w14:paraId="6A671F2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Խաղ «Խելացի եռյակ»Հեքիաթի գիրք «Գնդիկ բոքոնիկ» և այլն</w:t>
            </w:r>
          </w:p>
        </w:tc>
      </w:tr>
      <w:tr w14:paraId="108F5D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9" w:hRule="atLeast"/>
        </w:trPr>
        <w:tc>
          <w:tcPr>
            <w:tcW w:w="5796" w:type="dxa"/>
          </w:tcPr>
          <w:p w14:paraId="2B17AA05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45E24FAB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6172266">
            <w:pPr>
              <w:rPr>
                <w:rFonts w:ascii="Sylfaen" w:hAnsi="Sylfaen"/>
                <w:sz w:val="22"/>
                <w:szCs w:val="22"/>
                <w:highlight w:val="yellow"/>
                <w:lang w:val="en-US"/>
              </w:rPr>
            </w:pPr>
            <w:r>
              <w:rPr>
                <w:rFonts w:ascii="Sylfaen" w:hAnsi="Sylfaen"/>
                <w:sz w:val="22"/>
                <w:szCs w:val="22"/>
                <w:lang w:val="en-US"/>
              </w:rPr>
              <w:t>Այո</w:t>
            </w:r>
          </w:p>
        </w:tc>
      </w:tr>
      <w:tr w14:paraId="6A875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92" w:hRule="atLeast"/>
        </w:trPr>
        <w:tc>
          <w:tcPr>
            <w:tcW w:w="5796" w:type="dxa"/>
          </w:tcPr>
          <w:p w14:paraId="66FA2570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Sylfaen" w:hAnsi="Sylfaen" w:eastAsiaTheme="minorHAnsi" w:cstheme="minorBidi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  <w:p w14:paraId="257B1FD1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AB662E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41FE769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Մանկապարտեզում առկա են ռեսուրս սենյակներ սաների հետ աշխատանքի համար, որոնք հագեցած են համապատասխան սարքավորումներով և ուսումնամեթոդական նյութերով: Ռեսուրս սենյակներն օգտագործվում են ամեն օր:</w:t>
            </w:r>
          </w:p>
          <w:p w14:paraId="5A17695F">
            <w:pPr>
              <w:jc w:val="center"/>
              <w:rPr>
                <w:rFonts w:ascii="Sylfaen" w:hAnsi="Sylfaen"/>
                <w:lang w:val="hy-AM"/>
              </w:rPr>
            </w:pPr>
          </w:p>
          <w:p w14:paraId="4F325367">
            <w:pPr>
              <w:jc w:val="center"/>
              <w:rPr>
                <w:rFonts w:ascii="Sylfaen" w:hAnsi="Sylfaen"/>
                <w:lang w:val="hy-AM"/>
              </w:rPr>
            </w:pPr>
          </w:p>
          <w:p w14:paraId="58B673DA">
            <w:pPr>
              <w:rPr>
                <w:rFonts w:ascii="Sylfaen" w:hAnsi="Sylfaen"/>
                <w:lang w:val="hy-AM"/>
              </w:rPr>
            </w:pPr>
          </w:p>
        </w:tc>
      </w:tr>
    </w:tbl>
    <w:p w14:paraId="66654572">
      <w:pPr>
        <w:jc w:val="center"/>
        <w:rPr>
          <w:rFonts w:ascii="Sylfaen" w:hAnsi="Sylfaen"/>
          <w:lang w:val="hy-AM"/>
        </w:rPr>
      </w:pPr>
    </w:p>
    <w:p w14:paraId="5626069F">
      <w:pPr>
        <w:jc w:val="center"/>
        <w:rPr>
          <w:rFonts w:ascii="Sylfaen" w:hAnsi="Sylfaen"/>
          <w:lang w:val="hy-AM"/>
        </w:rPr>
      </w:pPr>
    </w:p>
    <w:p w14:paraId="0BD8E44C">
      <w:pPr>
        <w:jc w:val="center"/>
        <w:rPr>
          <w:rFonts w:ascii="Sylfaen" w:hAnsi="Sylfaen"/>
          <w:lang w:val="hy-AM"/>
        </w:rPr>
      </w:pPr>
    </w:p>
    <w:p w14:paraId="1ABAE59E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  <w:r>
        <w:rPr>
          <w:rFonts w:ascii="Sylfaen" w:hAnsi="Sylfaen"/>
          <w:lang w:val="hy-AM"/>
        </w:rPr>
        <w:t xml:space="preserve"> </w:t>
      </w:r>
    </w:p>
    <w:p w14:paraId="0F07A61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17"/>
        <w:tblpPr w:leftFromText="180" w:rightFromText="180" w:horzAnchor="margin" w:tblpY="205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68"/>
        <w:gridCol w:w="3978"/>
      </w:tblGrid>
      <w:tr w14:paraId="4166AB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8" w:type="dxa"/>
          </w:tcPr>
          <w:p w14:paraId="337C2D2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DDC243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14:paraId="661BA6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8" w:type="dxa"/>
          </w:tcPr>
          <w:p w14:paraId="1AD6AC34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3899121F">
            <w:pPr>
              <w:spacing w:after="0"/>
              <w:jc w:val="left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6358F0D2">
            <w:pPr>
              <w:rPr>
                <w:rFonts w:ascii="Sylfaen" w:hAnsi="Sylfaen"/>
              </w:rPr>
            </w:pPr>
          </w:p>
        </w:tc>
      </w:tr>
      <w:tr w14:paraId="61B7CC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8" w:type="dxa"/>
          </w:tcPr>
          <w:p w14:paraId="4DBCDFB6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>
              <w:rPr>
                <w:rFonts w:ascii="Sylfaen" w:hAnsi="Sylfaen"/>
              </w:rPr>
              <w:t>ության</w:t>
            </w:r>
            <w:r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Sylfaen" w:hAnsi="Sylfaen" w:eastAsiaTheme="minorHAnsi" w:cstheme="minorBidi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  <w:p w14:paraId="61DF3769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B5D9F5F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</w:tr>
      <w:tr w14:paraId="7AF264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2" w:hRule="atLeast"/>
        </w:trPr>
        <w:tc>
          <w:tcPr>
            <w:tcW w:w="5868" w:type="dxa"/>
          </w:tcPr>
          <w:p w14:paraId="6328D9BD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31361774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32E9749">
            <w:pPr>
              <w:rPr>
                <w:rFonts w:ascii="Sylfaen" w:hAnsi="Sylfaen"/>
                <w:lang w:val="hy-AM"/>
              </w:rPr>
            </w:pPr>
          </w:p>
          <w:p w14:paraId="2D6E6C57">
            <w:pPr>
              <w:rPr>
                <w:rFonts w:ascii="Sylfaen" w:hAnsi="Sylfaen"/>
                <w:lang w:val="hy-AM"/>
              </w:rPr>
            </w:pPr>
          </w:p>
          <w:p w14:paraId="003F0E8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0E1C9E52">
            <w:pPr>
              <w:rPr>
                <w:rFonts w:ascii="Sylfaen" w:hAnsi="Sylfaen"/>
                <w:lang w:val="hy-AM"/>
              </w:rPr>
            </w:pPr>
          </w:p>
        </w:tc>
      </w:tr>
      <w:tr w14:paraId="663987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4" w:hRule="atLeast"/>
        </w:trPr>
        <w:tc>
          <w:tcPr>
            <w:tcW w:w="5868" w:type="dxa"/>
          </w:tcPr>
          <w:p w14:paraId="400225C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դ. մանկավարժները կարողանում են կարծրատիպեր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2D7114D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</w:tbl>
    <w:p w14:paraId="480F011A">
      <w:pPr>
        <w:rPr>
          <w:rFonts w:ascii="Sylfaen" w:hAnsi="Sylfaen"/>
          <w:lang w:val="hy-AM"/>
        </w:rPr>
      </w:pPr>
    </w:p>
    <w:p w14:paraId="66E32E9D">
      <w:pPr>
        <w:jc w:val="center"/>
        <w:rPr>
          <w:rFonts w:ascii="Sylfaen" w:hAnsi="Sylfaen"/>
          <w:lang w:val="hy-AM"/>
        </w:rPr>
      </w:pPr>
    </w:p>
    <w:p w14:paraId="2B43EE2E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13. ՏԵՂԵԿՈՒԹՅՈՒՆՆԵՐ ԿԶԱՊԿ ՈՒՆԵՑՈՂ ՍԱՆԵՐԻ ՎԵՐԱԲԵՐՅԱԼ.</w:t>
      </w:r>
    </w:p>
    <w:p w14:paraId="68151634">
      <w:pPr>
        <w:rPr>
          <w:rFonts w:ascii="Sylfaen" w:hAnsi="Sylfaen"/>
          <w:lang w:val="hy-AM"/>
        </w:rPr>
      </w:pPr>
    </w:p>
    <w:tbl>
      <w:tblPr>
        <w:tblStyle w:val="17"/>
        <w:tblW w:w="106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58"/>
        <w:gridCol w:w="1640"/>
        <w:gridCol w:w="1620"/>
        <w:gridCol w:w="1620"/>
      </w:tblGrid>
      <w:tr w14:paraId="46A34E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</w:trPr>
        <w:tc>
          <w:tcPr>
            <w:tcW w:w="5758" w:type="dxa"/>
          </w:tcPr>
          <w:p w14:paraId="0C01AB46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640" w:type="dxa"/>
          </w:tcPr>
          <w:p w14:paraId="53B3BFB0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2023-2024</w:t>
            </w:r>
          </w:p>
          <w:p w14:paraId="371462D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9056D4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2024-2025 </w:t>
            </w:r>
          </w:p>
          <w:p w14:paraId="2421883C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574385E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2025-2026</w:t>
            </w:r>
          </w:p>
        </w:tc>
      </w:tr>
      <w:tr w14:paraId="2C25FC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58" w:type="dxa"/>
          </w:tcPr>
          <w:p w14:paraId="0204BB77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0A986E1E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14C53CF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1/0.74%</w:t>
            </w:r>
          </w:p>
        </w:tc>
        <w:tc>
          <w:tcPr>
            <w:tcW w:w="1620" w:type="dxa"/>
          </w:tcPr>
          <w:p w14:paraId="6DC14FF9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  <w:tr w14:paraId="0E48CA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9" w:hRule="atLeast"/>
        </w:trPr>
        <w:tc>
          <w:tcPr>
            <w:tcW w:w="5758" w:type="dxa"/>
          </w:tcPr>
          <w:p w14:paraId="4854B874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53520F0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123D9F7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1/44 օր</w:t>
            </w:r>
          </w:p>
        </w:tc>
        <w:tc>
          <w:tcPr>
            <w:tcW w:w="1620" w:type="dxa"/>
          </w:tcPr>
          <w:p w14:paraId="611C1B1B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  <w:tr w14:paraId="366728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tcW w:w="5758" w:type="dxa"/>
          </w:tcPr>
          <w:p w14:paraId="198B9058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1A2D4F6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574B9DD9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0AF3649A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</w:tbl>
    <w:p w14:paraId="2E87F968">
      <w:pPr>
        <w:rPr>
          <w:rFonts w:ascii="Sylfaen" w:hAnsi="Sylfaen"/>
          <w:lang w:val="hy-AM"/>
        </w:rPr>
      </w:pPr>
    </w:p>
    <w:p w14:paraId="3177C9A6">
      <w:pPr>
        <w:rPr>
          <w:rFonts w:ascii="Sylfaen" w:hAnsi="Sylfaen"/>
          <w:lang w:val="hy-AM"/>
        </w:rPr>
      </w:pPr>
    </w:p>
    <w:p w14:paraId="5B7FA7FD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B5C8813">
      <w:pPr>
        <w:rPr>
          <w:rFonts w:ascii="Sylfaen" w:hAnsi="Sylfaen"/>
          <w:lang w:val="hy-AM"/>
        </w:rPr>
      </w:pPr>
    </w:p>
    <w:tbl>
      <w:tblPr>
        <w:tblStyle w:val="17"/>
        <w:tblW w:w="10520" w:type="dxa"/>
        <w:tblInd w:w="-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00"/>
        <w:gridCol w:w="1840"/>
        <w:gridCol w:w="1840"/>
        <w:gridCol w:w="1840"/>
      </w:tblGrid>
      <w:tr w14:paraId="20C7D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dxa"/>
          </w:tcPr>
          <w:p w14:paraId="37DD21B6">
            <w:pPr>
              <w:ind w:left="630" w:hanging="63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840" w:type="dxa"/>
          </w:tcPr>
          <w:p w14:paraId="1FE005F2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  <w:r>
              <w:rPr>
                <w:rFonts w:ascii="Sylfaen" w:hAnsi="Sylfaen"/>
                <w:lang w:val="en-US"/>
              </w:rPr>
              <w:t>c</w:t>
            </w:r>
          </w:p>
        </w:tc>
        <w:tc>
          <w:tcPr>
            <w:tcW w:w="1840" w:type="dxa"/>
          </w:tcPr>
          <w:p w14:paraId="7FD8FD8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2024-2025 ուստարի</w:t>
            </w:r>
          </w:p>
        </w:tc>
        <w:tc>
          <w:tcPr>
            <w:tcW w:w="1840" w:type="dxa"/>
          </w:tcPr>
          <w:p w14:paraId="396310AB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2025-2026</w:t>
            </w:r>
          </w:p>
        </w:tc>
      </w:tr>
      <w:tr w14:paraId="368DC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dxa"/>
          </w:tcPr>
          <w:p w14:paraId="2CFB8D34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73A1672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44-</w:t>
            </w:r>
            <w:r>
              <w:rPr>
                <w:rFonts w:ascii="Sylfaen" w:hAnsi="Sylfaen"/>
                <w:lang w:val="hy-AM"/>
              </w:rPr>
              <w:t>աղջիկ</w:t>
            </w:r>
          </w:p>
          <w:p w14:paraId="66BCCF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49-</w:t>
            </w:r>
            <w:r>
              <w:rPr>
                <w:rFonts w:ascii="Sylfaen" w:hAnsi="Sylfaen"/>
                <w:lang w:val="hy-AM"/>
              </w:rPr>
              <w:t>տղա</w:t>
            </w:r>
          </w:p>
        </w:tc>
        <w:tc>
          <w:tcPr>
            <w:tcW w:w="1840" w:type="dxa"/>
          </w:tcPr>
          <w:p w14:paraId="68C88986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 աղջիկ</w:t>
            </w:r>
          </w:p>
          <w:p w14:paraId="2D7F3E80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45 տղա</w:t>
            </w:r>
          </w:p>
        </w:tc>
        <w:tc>
          <w:tcPr>
            <w:tcW w:w="1840" w:type="dxa"/>
          </w:tcPr>
          <w:p w14:paraId="4B0E0E56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27 աղջիկ</w:t>
            </w:r>
          </w:p>
          <w:p w14:paraId="3C05D2D7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44 տղա</w:t>
            </w:r>
          </w:p>
        </w:tc>
      </w:tr>
      <w:tr w14:paraId="2E31E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dxa"/>
          </w:tcPr>
          <w:p w14:paraId="7880D49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2D8AC02C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40" w:type="dxa"/>
          </w:tcPr>
          <w:p w14:paraId="2052EB88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40" w:type="dxa"/>
          </w:tcPr>
          <w:p w14:paraId="01686D8A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</w:tbl>
    <w:p w14:paraId="4B4E912F">
      <w:pPr>
        <w:rPr>
          <w:rFonts w:ascii="Sylfaen" w:hAnsi="Sylfaen"/>
          <w:lang w:val="hy-AM"/>
        </w:rPr>
      </w:pPr>
    </w:p>
    <w:p w14:paraId="20249AFB">
      <w:pPr>
        <w:rPr>
          <w:rFonts w:ascii="Sylfaen" w:hAnsi="Sylfaen"/>
          <w:lang w:val="hy-AM"/>
        </w:rPr>
      </w:pPr>
    </w:p>
    <w:sectPr>
      <w:footerReference r:id="rId4" w:type="default"/>
      <w:pgSz w:w="11909" w:h="16834"/>
      <w:pgMar w:top="259" w:right="1019" w:bottom="259" w:left="1080" w:header="432" w:footer="0" w:gutter="0"/>
      <w:cols w:space="720" w:num="1"/>
      <w:titlePg/>
      <w:docGrid w:linePitch="29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</w:font>
  <w:font w:name="Arial Armenian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</w:font>
  <w:font w:name="Sylfaen">
    <w:panose1 w:val="010A0502050306030303"/>
    <w:charset w:val="CC"/>
    <w:family w:val="roman"/>
    <w:pitch w:val="default"/>
    <w:sig w:usb0="04000687" w:usb1="00000000" w:usb2="00000000" w:usb3="00000000" w:csb0="2000009F" w:csb1="00000000"/>
  </w:font>
  <w:font w:name="GHEA Grapalat">
    <w:panose1 w:val="02000506050000020003"/>
    <w:charset w:val="00"/>
    <w:family w:val="modern"/>
    <w:pitch w:val="default"/>
    <w:sig w:usb0="A00006AF" w:usb1="5000204B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  <w:font w:name="Arial Unicode">
    <w:altName w:val="Arial"/>
    <w:panose1 w:val="020B0604020202020204"/>
    <w:charset w:val="CC"/>
    <w:family w:val="swiss"/>
    <w:pitch w:val="default"/>
    <w:sig w:usb0="00000000" w:usb1="00000000" w:usb2="00000000" w:usb3="00000000" w:csb0="0000009F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513644305"/>
      <w:docPartObj>
        <w:docPartGallery w:val="AutoText"/>
      </w:docPartObj>
    </w:sdtPr>
    <w:sdtContent>
      <w:p w14:paraId="5B4B5E23">
        <w:pPr>
          <w:pStyle w:val="10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76A13EC5">
    <w:pPr>
      <w:pStyle w:val="1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7D2702C"/>
    <w:multiLevelType w:val="multilevel"/>
    <w:tmpl w:val="27D2702C"/>
    <w:lvl w:ilvl="0" w:tentative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 w:tentative="0">
      <w:start w:val="1"/>
      <w:numFmt w:val="lowerLetter"/>
      <w:lvlText w:val="%2."/>
      <w:lvlJc w:val="left"/>
      <w:pPr>
        <w:ind w:left="1530" w:hanging="360"/>
      </w:pPr>
    </w:lvl>
    <w:lvl w:ilvl="2" w:tentative="0">
      <w:start w:val="1"/>
      <w:numFmt w:val="lowerRoman"/>
      <w:lvlText w:val="%3."/>
      <w:lvlJc w:val="right"/>
      <w:pPr>
        <w:ind w:left="2250" w:hanging="180"/>
      </w:pPr>
    </w:lvl>
    <w:lvl w:ilvl="3" w:tentative="0">
      <w:start w:val="1"/>
      <w:numFmt w:val="decimal"/>
      <w:lvlText w:val="%4."/>
      <w:lvlJc w:val="left"/>
      <w:pPr>
        <w:ind w:left="2970" w:hanging="360"/>
      </w:pPr>
    </w:lvl>
    <w:lvl w:ilvl="4" w:tentative="0">
      <w:start w:val="1"/>
      <w:numFmt w:val="lowerLetter"/>
      <w:lvlText w:val="%5."/>
      <w:lvlJc w:val="left"/>
      <w:pPr>
        <w:ind w:left="3690" w:hanging="360"/>
      </w:pPr>
    </w:lvl>
    <w:lvl w:ilvl="5" w:tentative="0">
      <w:start w:val="1"/>
      <w:numFmt w:val="lowerRoman"/>
      <w:lvlText w:val="%6."/>
      <w:lvlJc w:val="right"/>
      <w:pPr>
        <w:ind w:left="4410" w:hanging="180"/>
      </w:pPr>
    </w:lvl>
    <w:lvl w:ilvl="6" w:tentative="0">
      <w:start w:val="1"/>
      <w:numFmt w:val="decimal"/>
      <w:lvlText w:val="%7."/>
      <w:lvlJc w:val="left"/>
      <w:pPr>
        <w:ind w:left="5130" w:hanging="360"/>
      </w:pPr>
    </w:lvl>
    <w:lvl w:ilvl="7" w:tentative="0">
      <w:start w:val="1"/>
      <w:numFmt w:val="lowerLetter"/>
      <w:lvlText w:val="%8."/>
      <w:lvlJc w:val="left"/>
      <w:pPr>
        <w:ind w:left="5850" w:hanging="360"/>
      </w:pPr>
    </w:lvl>
    <w:lvl w:ilvl="8" w:tentative="0">
      <w:start w:val="1"/>
      <w:numFmt w:val="lowerRoman"/>
      <w:lvlText w:val="%9."/>
      <w:lvlJc w:val="right"/>
      <w:pPr>
        <w:ind w:left="6570" w:hanging="180"/>
      </w:pPr>
    </w:lvl>
  </w:abstractNum>
  <w:abstractNum w:abstractNumId="1">
    <w:nsid w:val="43FD1623"/>
    <w:multiLevelType w:val="multilevel"/>
    <w:tmpl w:val="43FD1623"/>
    <w:lvl w:ilvl="0" w:tentative="0">
      <w:start w:val="1"/>
      <w:numFmt w:val="bullet"/>
      <w:lvlText w:val=""/>
      <w:lvlJc w:val="left"/>
      <w:pPr>
        <w:ind w:left="785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">
    <w:nsid w:val="5BB57A03"/>
    <w:multiLevelType w:val="multilevel"/>
    <w:tmpl w:val="5BB57A03"/>
    <w:lvl w:ilvl="0" w:tentative="0">
      <w:start w:val="1"/>
      <w:numFmt w:val="bullet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78855ABA"/>
    <w:multiLevelType w:val="multilevel"/>
    <w:tmpl w:val="78855ABA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0"/>
    <w:footnote w:id="1"/>
  </w:footnotePr>
  <w:compat>
    <w:compatSetting w:name="compatibilityMode" w:uri="http://schemas.microsoft.com/office/word" w:val="12"/>
  </w:compat>
  <w:rsids>
    <w:rsidRoot w:val="004558C4"/>
    <w:rsid w:val="000066AD"/>
    <w:rsid w:val="00017C71"/>
    <w:rsid w:val="0002393F"/>
    <w:rsid w:val="00025E10"/>
    <w:rsid w:val="00027C33"/>
    <w:rsid w:val="00031E4B"/>
    <w:rsid w:val="00032263"/>
    <w:rsid w:val="000449D4"/>
    <w:rsid w:val="00044F7E"/>
    <w:rsid w:val="0005063F"/>
    <w:rsid w:val="000541D0"/>
    <w:rsid w:val="00056822"/>
    <w:rsid w:val="00056AD2"/>
    <w:rsid w:val="00075069"/>
    <w:rsid w:val="0007512C"/>
    <w:rsid w:val="00083CCE"/>
    <w:rsid w:val="00093518"/>
    <w:rsid w:val="0009461F"/>
    <w:rsid w:val="000A1AB4"/>
    <w:rsid w:val="000A2862"/>
    <w:rsid w:val="000A6BB9"/>
    <w:rsid w:val="000A77F5"/>
    <w:rsid w:val="000B72EE"/>
    <w:rsid w:val="000B7D18"/>
    <w:rsid w:val="000B7E2E"/>
    <w:rsid w:val="000C4887"/>
    <w:rsid w:val="000C5D9A"/>
    <w:rsid w:val="000C6E40"/>
    <w:rsid w:val="000D7721"/>
    <w:rsid w:val="000E27F1"/>
    <w:rsid w:val="00111D5C"/>
    <w:rsid w:val="001245EC"/>
    <w:rsid w:val="00133FFD"/>
    <w:rsid w:val="00136B56"/>
    <w:rsid w:val="00143620"/>
    <w:rsid w:val="0014403D"/>
    <w:rsid w:val="00151E8B"/>
    <w:rsid w:val="0015238F"/>
    <w:rsid w:val="00156803"/>
    <w:rsid w:val="00160B8E"/>
    <w:rsid w:val="00162284"/>
    <w:rsid w:val="00162ABD"/>
    <w:rsid w:val="00174B16"/>
    <w:rsid w:val="00186160"/>
    <w:rsid w:val="0018731B"/>
    <w:rsid w:val="00187756"/>
    <w:rsid w:val="00190BAF"/>
    <w:rsid w:val="00191685"/>
    <w:rsid w:val="001B09D5"/>
    <w:rsid w:val="001B42FF"/>
    <w:rsid w:val="001B5D91"/>
    <w:rsid w:val="001B784F"/>
    <w:rsid w:val="001C55B0"/>
    <w:rsid w:val="001D0607"/>
    <w:rsid w:val="001D6035"/>
    <w:rsid w:val="001D7D6A"/>
    <w:rsid w:val="001E072D"/>
    <w:rsid w:val="001E24AD"/>
    <w:rsid w:val="001E3AA8"/>
    <w:rsid w:val="00200F20"/>
    <w:rsid w:val="00204FF2"/>
    <w:rsid w:val="00205472"/>
    <w:rsid w:val="00206440"/>
    <w:rsid w:val="00210230"/>
    <w:rsid w:val="002144B9"/>
    <w:rsid w:val="00216530"/>
    <w:rsid w:val="00223FB6"/>
    <w:rsid w:val="00226D79"/>
    <w:rsid w:val="002313AD"/>
    <w:rsid w:val="00233301"/>
    <w:rsid w:val="0023430F"/>
    <w:rsid w:val="0023486C"/>
    <w:rsid w:val="00243BCF"/>
    <w:rsid w:val="002450EE"/>
    <w:rsid w:val="002521B6"/>
    <w:rsid w:val="0025388E"/>
    <w:rsid w:val="00271602"/>
    <w:rsid w:val="002723D8"/>
    <w:rsid w:val="00277A75"/>
    <w:rsid w:val="00280F93"/>
    <w:rsid w:val="002827FC"/>
    <w:rsid w:val="0028360D"/>
    <w:rsid w:val="00286781"/>
    <w:rsid w:val="00286FFF"/>
    <w:rsid w:val="00293DFC"/>
    <w:rsid w:val="002A2B3C"/>
    <w:rsid w:val="002A43CC"/>
    <w:rsid w:val="002B3F8C"/>
    <w:rsid w:val="002B40CA"/>
    <w:rsid w:val="002C2838"/>
    <w:rsid w:val="002D7FA4"/>
    <w:rsid w:val="002E2438"/>
    <w:rsid w:val="00300123"/>
    <w:rsid w:val="003008BB"/>
    <w:rsid w:val="00300C90"/>
    <w:rsid w:val="00300FFB"/>
    <w:rsid w:val="00304991"/>
    <w:rsid w:val="00305A7D"/>
    <w:rsid w:val="0031271D"/>
    <w:rsid w:val="00322427"/>
    <w:rsid w:val="00333ED8"/>
    <w:rsid w:val="00335327"/>
    <w:rsid w:val="0034343A"/>
    <w:rsid w:val="00345838"/>
    <w:rsid w:val="00357D90"/>
    <w:rsid w:val="00360D71"/>
    <w:rsid w:val="00363041"/>
    <w:rsid w:val="00367C29"/>
    <w:rsid w:val="00372A69"/>
    <w:rsid w:val="00372B1F"/>
    <w:rsid w:val="0037593D"/>
    <w:rsid w:val="00377BB3"/>
    <w:rsid w:val="00382C83"/>
    <w:rsid w:val="003908BD"/>
    <w:rsid w:val="00393AE3"/>
    <w:rsid w:val="003954D3"/>
    <w:rsid w:val="00395EB0"/>
    <w:rsid w:val="003B2DC6"/>
    <w:rsid w:val="003C42B7"/>
    <w:rsid w:val="003E0D2C"/>
    <w:rsid w:val="003E5ADD"/>
    <w:rsid w:val="003E6D78"/>
    <w:rsid w:val="003F2E56"/>
    <w:rsid w:val="003F74DF"/>
    <w:rsid w:val="004035DB"/>
    <w:rsid w:val="00404E38"/>
    <w:rsid w:val="004054BB"/>
    <w:rsid w:val="00406E8B"/>
    <w:rsid w:val="00410497"/>
    <w:rsid w:val="00413D95"/>
    <w:rsid w:val="004143BB"/>
    <w:rsid w:val="00414E9C"/>
    <w:rsid w:val="00417E90"/>
    <w:rsid w:val="00425522"/>
    <w:rsid w:val="0043139C"/>
    <w:rsid w:val="004319F1"/>
    <w:rsid w:val="00431DAE"/>
    <w:rsid w:val="00432838"/>
    <w:rsid w:val="00441FDE"/>
    <w:rsid w:val="00451EBC"/>
    <w:rsid w:val="004558C4"/>
    <w:rsid w:val="00455CF7"/>
    <w:rsid w:val="00466370"/>
    <w:rsid w:val="00476461"/>
    <w:rsid w:val="00476B9F"/>
    <w:rsid w:val="00476D88"/>
    <w:rsid w:val="004838C2"/>
    <w:rsid w:val="00483A93"/>
    <w:rsid w:val="004868A6"/>
    <w:rsid w:val="004A350C"/>
    <w:rsid w:val="004A4A34"/>
    <w:rsid w:val="004B1286"/>
    <w:rsid w:val="004B4BE6"/>
    <w:rsid w:val="004C0EAE"/>
    <w:rsid w:val="004C2A4E"/>
    <w:rsid w:val="004C2C22"/>
    <w:rsid w:val="004D340A"/>
    <w:rsid w:val="004E02F0"/>
    <w:rsid w:val="004E774F"/>
    <w:rsid w:val="004F2B68"/>
    <w:rsid w:val="004F320C"/>
    <w:rsid w:val="004F4667"/>
    <w:rsid w:val="004F6462"/>
    <w:rsid w:val="00500445"/>
    <w:rsid w:val="005005CF"/>
    <w:rsid w:val="005073E1"/>
    <w:rsid w:val="00515020"/>
    <w:rsid w:val="005267E0"/>
    <w:rsid w:val="005351D9"/>
    <w:rsid w:val="00542B6C"/>
    <w:rsid w:val="00545199"/>
    <w:rsid w:val="00545224"/>
    <w:rsid w:val="00554E24"/>
    <w:rsid w:val="00561344"/>
    <w:rsid w:val="00563C08"/>
    <w:rsid w:val="005721DF"/>
    <w:rsid w:val="005730A6"/>
    <w:rsid w:val="0057420A"/>
    <w:rsid w:val="00577D54"/>
    <w:rsid w:val="00586AC7"/>
    <w:rsid w:val="005938D3"/>
    <w:rsid w:val="005A6A71"/>
    <w:rsid w:val="005B35C5"/>
    <w:rsid w:val="005B41F5"/>
    <w:rsid w:val="005B6375"/>
    <w:rsid w:val="005C0A8C"/>
    <w:rsid w:val="005C0FBD"/>
    <w:rsid w:val="005D0044"/>
    <w:rsid w:val="005E3FB5"/>
    <w:rsid w:val="005E532E"/>
    <w:rsid w:val="005F5375"/>
    <w:rsid w:val="005F7970"/>
    <w:rsid w:val="00614FB2"/>
    <w:rsid w:val="0062626A"/>
    <w:rsid w:val="00635B9F"/>
    <w:rsid w:val="0064059A"/>
    <w:rsid w:val="00644C42"/>
    <w:rsid w:val="0065065C"/>
    <w:rsid w:val="00652004"/>
    <w:rsid w:val="00655293"/>
    <w:rsid w:val="00665B0A"/>
    <w:rsid w:val="00667C53"/>
    <w:rsid w:val="006740DA"/>
    <w:rsid w:val="00686529"/>
    <w:rsid w:val="00694C18"/>
    <w:rsid w:val="006A075A"/>
    <w:rsid w:val="006A0C59"/>
    <w:rsid w:val="006A0DFB"/>
    <w:rsid w:val="006A1865"/>
    <w:rsid w:val="006A4944"/>
    <w:rsid w:val="006B0BD1"/>
    <w:rsid w:val="006B7202"/>
    <w:rsid w:val="006C302F"/>
    <w:rsid w:val="006C744A"/>
    <w:rsid w:val="006D1791"/>
    <w:rsid w:val="006D4D66"/>
    <w:rsid w:val="006F3C1B"/>
    <w:rsid w:val="006F4DEA"/>
    <w:rsid w:val="00701F0D"/>
    <w:rsid w:val="00704760"/>
    <w:rsid w:val="00705BE3"/>
    <w:rsid w:val="00712558"/>
    <w:rsid w:val="007160EC"/>
    <w:rsid w:val="00721583"/>
    <w:rsid w:val="00734DD0"/>
    <w:rsid w:val="00737EFE"/>
    <w:rsid w:val="00740115"/>
    <w:rsid w:val="007471BC"/>
    <w:rsid w:val="00752B89"/>
    <w:rsid w:val="00755ECA"/>
    <w:rsid w:val="00756991"/>
    <w:rsid w:val="00763101"/>
    <w:rsid w:val="00773DEC"/>
    <w:rsid w:val="00781C46"/>
    <w:rsid w:val="007926F5"/>
    <w:rsid w:val="007A37A2"/>
    <w:rsid w:val="007A383C"/>
    <w:rsid w:val="007A79B8"/>
    <w:rsid w:val="007B718F"/>
    <w:rsid w:val="007C641F"/>
    <w:rsid w:val="007C7495"/>
    <w:rsid w:val="007D65E6"/>
    <w:rsid w:val="007D76BB"/>
    <w:rsid w:val="007E0416"/>
    <w:rsid w:val="007E15D7"/>
    <w:rsid w:val="007E3BA4"/>
    <w:rsid w:val="007E5BDF"/>
    <w:rsid w:val="007F1740"/>
    <w:rsid w:val="007F1A21"/>
    <w:rsid w:val="00800FAD"/>
    <w:rsid w:val="00801EB2"/>
    <w:rsid w:val="00804806"/>
    <w:rsid w:val="00805A01"/>
    <w:rsid w:val="00807854"/>
    <w:rsid w:val="00810CF0"/>
    <w:rsid w:val="0082267D"/>
    <w:rsid w:val="0082540D"/>
    <w:rsid w:val="008256C9"/>
    <w:rsid w:val="0083075C"/>
    <w:rsid w:val="00835422"/>
    <w:rsid w:val="0083792E"/>
    <w:rsid w:val="008604C5"/>
    <w:rsid w:val="008659C3"/>
    <w:rsid w:val="00865B70"/>
    <w:rsid w:val="00867BC9"/>
    <w:rsid w:val="00875010"/>
    <w:rsid w:val="0087638D"/>
    <w:rsid w:val="0088103B"/>
    <w:rsid w:val="008821E6"/>
    <w:rsid w:val="00886F1C"/>
    <w:rsid w:val="00892A45"/>
    <w:rsid w:val="008967D1"/>
    <w:rsid w:val="008A4A7F"/>
    <w:rsid w:val="008A53B5"/>
    <w:rsid w:val="008A6274"/>
    <w:rsid w:val="008A7010"/>
    <w:rsid w:val="008B632C"/>
    <w:rsid w:val="008C478B"/>
    <w:rsid w:val="008C5C93"/>
    <w:rsid w:val="008D393B"/>
    <w:rsid w:val="008D6C78"/>
    <w:rsid w:val="008E040C"/>
    <w:rsid w:val="008E1E82"/>
    <w:rsid w:val="008E6EA5"/>
    <w:rsid w:val="008F2280"/>
    <w:rsid w:val="008F60BA"/>
    <w:rsid w:val="00901F47"/>
    <w:rsid w:val="0090254D"/>
    <w:rsid w:val="0092327E"/>
    <w:rsid w:val="00923842"/>
    <w:rsid w:val="00942675"/>
    <w:rsid w:val="00943401"/>
    <w:rsid w:val="00944146"/>
    <w:rsid w:val="0094511A"/>
    <w:rsid w:val="0095136A"/>
    <w:rsid w:val="00951BD4"/>
    <w:rsid w:val="00960E0E"/>
    <w:rsid w:val="009615B1"/>
    <w:rsid w:val="00963BD6"/>
    <w:rsid w:val="00965AE8"/>
    <w:rsid w:val="00971DEF"/>
    <w:rsid w:val="00981E68"/>
    <w:rsid w:val="009859A5"/>
    <w:rsid w:val="009A213B"/>
    <w:rsid w:val="009A3843"/>
    <w:rsid w:val="009A4EAF"/>
    <w:rsid w:val="009A5F40"/>
    <w:rsid w:val="009B2849"/>
    <w:rsid w:val="009C0941"/>
    <w:rsid w:val="009D0589"/>
    <w:rsid w:val="009D1680"/>
    <w:rsid w:val="009E0E79"/>
    <w:rsid w:val="009F7AA0"/>
    <w:rsid w:val="00A0159F"/>
    <w:rsid w:val="00A018A2"/>
    <w:rsid w:val="00A16F86"/>
    <w:rsid w:val="00A223A4"/>
    <w:rsid w:val="00A31D2E"/>
    <w:rsid w:val="00A42998"/>
    <w:rsid w:val="00A432B5"/>
    <w:rsid w:val="00A43BBE"/>
    <w:rsid w:val="00A4734D"/>
    <w:rsid w:val="00A47A64"/>
    <w:rsid w:val="00A47B10"/>
    <w:rsid w:val="00A501AE"/>
    <w:rsid w:val="00A634E7"/>
    <w:rsid w:val="00A70675"/>
    <w:rsid w:val="00A72633"/>
    <w:rsid w:val="00A747E5"/>
    <w:rsid w:val="00A8252F"/>
    <w:rsid w:val="00A83983"/>
    <w:rsid w:val="00A84989"/>
    <w:rsid w:val="00A86B41"/>
    <w:rsid w:val="00A91863"/>
    <w:rsid w:val="00A93293"/>
    <w:rsid w:val="00AA3103"/>
    <w:rsid w:val="00AA336B"/>
    <w:rsid w:val="00AA47A2"/>
    <w:rsid w:val="00AA51F2"/>
    <w:rsid w:val="00AA5A11"/>
    <w:rsid w:val="00AA6F96"/>
    <w:rsid w:val="00AB2DD6"/>
    <w:rsid w:val="00AB4AED"/>
    <w:rsid w:val="00AC2D17"/>
    <w:rsid w:val="00AC552B"/>
    <w:rsid w:val="00AD456C"/>
    <w:rsid w:val="00AE6B08"/>
    <w:rsid w:val="00AE7F4E"/>
    <w:rsid w:val="00AF5026"/>
    <w:rsid w:val="00AF6339"/>
    <w:rsid w:val="00B061A6"/>
    <w:rsid w:val="00B140D0"/>
    <w:rsid w:val="00B17A4B"/>
    <w:rsid w:val="00B23E03"/>
    <w:rsid w:val="00B36ED4"/>
    <w:rsid w:val="00B40758"/>
    <w:rsid w:val="00B5255C"/>
    <w:rsid w:val="00B576AF"/>
    <w:rsid w:val="00B65EAA"/>
    <w:rsid w:val="00B76E0A"/>
    <w:rsid w:val="00B82B04"/>
    <w:rsid w:val="00B83D19"/>
    <w:rsid w:val="00B83D2F"/>
    <w:rsid w:val="00B83F09"/>
    <w:rsid w:val="00B90F1A"/>
    <w:rsid w:val="00B93180"/>
    <w:rsid w:val="00B93326"/>
    <w:rsid w:val="00BA2B45"/>
    <w:rsid w:val="00BB099D"/>
    <w:rsid w:val="00BB4E47"/>
    <w:rsid w:val="00BC26FE"/>
    <w:rsid w:val="00BC4FF6"/>
    <w:rsid w:val="00BC5A04"/>
    <w:rsid w:val="00BD08DB"/>
    <w:rsid w:val="00BD427B"/>
    <w:rsid w:val="00BF675A"/>
    <w:rsid w:val="00C014C9"/>
    <w:rsid w:val="00C04A27"/>
    <w:rsid w:val="00C16DB8"/>
    <w:rsid w:val="00C2138C"/>
    <w:rsid w:val="00C248F2"/>
    <w:rsid w:val="00C2518C"/>
    <w:rsid w:val="00C3404A"/>
    <w:rsid w:val="00C36F73"/>
    <w:rsid w:val="00C3708F"/>
    <w:rsid w:val="00C406CD"/>
    <w:rsid w:val="00C43C08"/>
    <w:rsid w:val="00C45255"/>
    <w:rsid w:val="00C513CD"/>
    <w:rsid w:val="00C54050"/>
    <w:rsid w:val="00C54879"/>
    <w:rsid w:val="00C55197"/>
    <w:rsid w:val="00C654C0"/>
    <w:rsid w:val="00C66FA0"/>
    <w:rsid w:val="00C74BBD"/>
    <w:rsid w:val="00C86921"/>
    <w:rsid w:val="00C951EA"/>
    <w:rsid w:val="00CA6943"/>
    <w:rsid w:val="00CC28E2"/>
    <w:rsid w:val="00CD1C37"/>
    <w:rsid w:val="00CD3880"/>
    <w:rsid w:val="00CD4542"/>
    <w:rsid w:val="00CE5A9F"/>
    <w:rsid w:val="00CF6BB0"/>
    <w:rsid w:val="00D03CD9"/>
    <w:rsid w:val="00D16DCE"/>
    <w:rsid w:val="00D27189"/>
    <w:rsid w:val="00D27A99"/>
    <w:rsid w:val="00D306CA"/>
    <w:rsid w:val="00D30BAD"/>
    <w:rsid w:val="00D34E54"/>
    <w:rsid w:val="00D4141B"/>
    <w:rsid w:val="00D455EA"/>
    <w:rsid w:val="00D509D0"/>
    <w:rsid w:val="00D53266"/>
    <w:rsid w:val="00D57C48"/>
    <w:rsid w:val="00D6163C"/>
    <w:rsid w:val="00D61BFD"/>
    <w:rsid w:val="00D65673"/>
    <w:rsid w:val="00D70462"/>
    <w:rsid w:val="00D73617"/>
    <w:rsid w:val="00D738FE"/>
    <w:rsid w:val="00D76519"/>
    <w:rsid w:val="00D777D4"/>
    <w:rsid w:val="00D77A20"/>
    <w:rsid w:val="00D86372"/>
    <w:rsid w:val="00D86A45"/>
    <w:rsid w:val="00D9371D"/>
    <w:rsid w:val="00DA1DF8"/>
    <w:rsid w:val="00DA4FF4"/>
    <w:rsid w:val="00DB298B"/>
    <w:rsid w:val="00DC1C3E"/>
    <w:rsid w:val="00DC1D16"/>
    <w:rsid w:val="00DD01C3"/>
    <w:rsid w:val="00DD7AEE"/>
    <w:rsid w:val="00DE6791"/>
    <w:rsid w:val="00DF0C2C"/>
    <w:rsid w:val="00DF71A4"/>
    <w:rsid w:val="00E001C3"/>
    <w:rsid w:val="00E006D5"/>
    <w:rsid w:val="00E02D5E"/>
    <w:rsid w:val="00E113A2"/>
    <w:rsid w:val="00E155EC"/>
    <w:rsid w:val="00E15C13"/>
    <w:rsid w:val="00E16792"/>
    <w:rsid w:val="00E271A7"/>
    <w:rsid w:val="00E27624"/>
    <w:rsid w:val="00E31ACD"/>
    <w:rsid w:val="00E32A01"/>
    <w:rsid w:val="00E333F8"/>
    <w:rsid w:val="00E33A94"/>
    <w:rsid w:val="00E4104F"/>
    <w:rsid w:val="00E41130"/>
    <w:rsid w:val="00E44C1C"/>
    <w:rsid w:val="00E55A16"/>
    <w:rsid w:val="00E726A1"/>
    <w:rsid w:val="00E74F6A"/>
    <w:rsid w:val="00E752AA"/>
    <w:rsid w:val="00E90717"/>
    <w:rsid w:val="00E922EF"/>
    <w:rsid w:val="00E94AE1"/>
    <w:rsid w:val="00EB2DC4"/>
    <w:rsid w:val="00ED1347"/>
    <w:rsid w:val="00ED4B09"/>
    <w:rsid w:val="00ED4FD7"/>
    <w:rsid w:val="00ED6E1C"/>
    <w:rsid w:val="00EE2FC8"/>
    <w:rsid w:val="00EE57CB"/>
    <w:rsid w:val="00EE7C10"/>
    <w:rsid w:val="00EF069E"/>
    <w:rsid w:val="00EF251E"/>
    <w:rsid w:val="00EF52DC"/>
    <w:rsid w:val="00F03CD8"/>
    <w:rsid w:val="00F11B05"/>
    <w:rsid w:val="00F12007"/>
    <w:rsid w:val="00F2341C"/>
    <w:rsid w:val="00F24BF7"/>
    <w:rsid w:val="00F26BF3"/>
    <w:rsid w:val="00F32315"/>
    <w:rsid w:val="00F34B37"/>
    <w:rsid w:val="00F3662A"/>
    <w:rsid w:val="00F45ED2"/>
    <w:rsid w:val="00F45F26"/>
    <w:rsid w:val="00F52840"/>
    <w:rsid w:val="00F53238"/>
    <w:rsid w:val="00F53380"/>
    <w:rsid w:val="00F57023"/>
    <w:rsid w:val="00F604A5"/>
    <w:rsid w:val="00F67853"/>
    <w:rsid w:val="00F7019A"/>
    <w:rsid w:val="00F72054"/>
    <w:rsid w:val="00F7469D"/>
    <w:rsid w:val="00F74893"/>
    <w:rsid w:val="00F74E55"/>
    <w:rsid w:val="00F7618D"/>
    <w:rsid w:val="00F838DD"/>
    <w:rsid w:val="00F84BEC"/>
    <w:rsid w:val="00F84E93"/>
    <w:rsid w:val="00F972FB"/>
    <w:rsid w:val="00F97D19"/>
    <w:rsid w:val="00FA16A0"/>
    <w:rsid w:val="00FA6535"/>
    <w:rsid w:val="00FB2EFC"/>
    <w:rsid w:val="00FB45C9"/>
    <w:rsid w:val="00FC2731"/>
    <w:rsid w:val="00FC69A0"/>
    <w:rsid w:val="00FE0C34"/>
    <w:rsid w:val="00FE6757"/>
    <w:rsid w:val="00FF2000"/>
    <w:rsid w:val="00FF218D"/>
    <w:rsid w:val="00FF238B"/>
    <w:rsid w:val="00FF64CD"/>
    <w:rsid w:val="59112BA8"/>
    <w:rsid w:val="59DD5740"/>
    <w:rsid w:val="65EA1C48"/>
    <w:rsid w:val="6AE33802"/>
    <w:rsid w:val="6B8F5E16"/>
    <w:rsid w:val="6F5B39FE"/>
    <w:rsid w:val="7B2E7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40"/>
      <w:jc w:val="both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paragraph" w:styleId="2">
    <w:name w:val="heading 1"/>
    <w:basedOn w:val="1"/>
    <w:next w:val="1"/>
    <w:link w:val="32"/>
    <w:qFormat/>
    <w:uiPriority w:val="9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366091" w:themeColor="accent1" w:themeShade="BF"/>
      <w:sz w:val="32"/>
      <w:szCs w:val="32"/>
    </w:rPr>
  </w:style>
  <w:style w:type="paragraph" w:styleId="3">
    <w:name w:val="heading 4"/>
    <w:basedOn w:val="1"/>
    <w:next w:val="1"/>
    <w:link w:val="18"/>
    <w:semiHidden/>
    <w:unhideWhenUsed/>
    <w:qFormat/>
    <w:uiPriority w:val="0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alloon Text"/>
    <w:basedOn w:val="1"/>
    <w:link w:val="29"/>
    <w:semiHidden/>
    <w:unhideWhenUsed/>
    <w:qFormat/>
    <w:uiPriority w:val="99"/>
    <w:pPr>
      <w:spacing w:after="0"/>
    </w:pPr>
    <w:rPr>
      <w:rFonts w:ascii="Segoe UI" w:hAnsi="Segoe UI" w:cs="Segoe UI"/>
      <w:sz w:val="18"/>
      <w:szCs w:val="18"/>
    </w:rPr>
  </w:style>
  <w:style w:type="character" w:styleId="7">
    <w:name w:val="annotation reference"/>
    <w:basedOn w:val="4"/>
    <w:semiHidden/>
    <w:unhideWhenUsed/>
    <w:qFormat/>
    <w:uiPriority w:val="99"/>
    <w:rPr>
      <w:sz w:val="16"/>
      <w:szCs w:val="16"/>
    </w:rPr>
  </w:style>
  <w:style w:type="paragraph" w:styleId="8">
    <w:name w:val="annotation text"/>
    <w:basedOn w:val="1"/>
    <w:link w:val="28"/>
    <w:semiHidden/>
    <w:unhideWhenUsed/>
    <w:qFormat/>
    <w:uiPriority w:val="99"/>
    <w:pPr>
      <w:spacing w:after="160"/>
      <w:jc w:val="left"/>
    </w:pPr>
    <w:rPr>
      <w:rFonts w:asciiTheme="minorHAnsi" w:hAnsiTheme="minorHAnsi" w:eastAsiaTheme="minorHAnsi" w:cstheme="minorBidi"/>
      <w:sz w:val="20"/>
      <w:szCs w:val="20"/>
      <w:lang w:val="en-US" w:eastAsia="en-US"/>
    </w:rPr>
  </w:style>
  <w:style w:type="paragraph" w:styleId="9">
    <w:name w:val="annotation subject"/>
    <w:basedOn w:val="8"/>
    <w:next w:val="8"/>
    <w:link w:val="30"/>
    <w:semiHidden/>
    <w:unhideWhenUsed/>
    <w:qFormat/>
    <w:uiPriority w:val="99"/>
    <w:pPr>
      <w:spacing w:after="240"/>
      <w:jc w:val="both"/>
    </w:pPr>
    <w:rPr>
      <w:rFonts w:ascii="Times New Roman" w:hAnsi="Times New Roman" w:eastAsia="Times New Roman" w:cs="Times New Roman"/>
      <w:b/>
      <w:bCs/>
      <w:lang w:val="ru-RU" w:eastAsia="ru-RU"/>
    </w:rPr>
  </w:style>
  <w:style w:type="paragraph" w:styleId="10">
    <w:name w:val="footer"/>
    <w:basedOn w:val="1"/>
    <w:link w:val="20"/>
    <w:unhideWhenUsed/>
    <w:qFormat/>
    <w:uiPriority w:val="99"/>
    <w:pPr>
      <w:tabs>
        <w:tab w:val="center" w:pos="4680"/>
        <w:tab w:val="right" w:pos="9360"/>
      </w:tabs>
      <w:spacing w:after="0"/>
      <w:jc w:val="left"/>
    </w:pPr>
    <w:rPr>
      <w:rFonts w:asciiTheme="minorHAnsi" w:hAnsiTheme="minorHAnsi" w:eastAsiaTheme="minorHAnsi" w:cstheme="minorBidi"/>
      <w:sz w:val="22"/>
      <w:szCs w:val="22"/>
      <w:lang w:val="en-US" w:eastAsia="en-US"/>
    </w:rPr>
  </w:style>
  <w:style w:type="character" w:styleId="11">
    <w:name w:val="footnote reference"/>
    <w:basedOn w:val="4"/>
    <w:semiHidden/>
    <w:unhideWhenUsed/>
    <w:qFormat/>
    <w:uiPriority w:val="99"/>
    <w:rPr>
      <w:vertAlign w:val="superscript"/>
    </w:rPr>
  </w:style>
  <w:style w:type="paragraph" w:styleId="12">
    <w:name w:val="footnote text"/>
    <w:basedOn w:val="1"/>
    <w:link w:val="22"/>
    <w:semiHidden/>
    <w:unhideWhenUsed/>
    <w:qFormat/>
    <w:uiPriority w:val="99"/>
    <w:pPr>
      <w:spacing w:after="0"/>
      <w:jc w:val="left"/>
    </w:pPr>
    <w:rPr>
      <w:rFonts w:asciiTheme="minorHAnsi" w:hAnsiTheme="minorHAnsi" w:eastAsiaTheme="minorHAnsi" w:cstheme="minorBidi"/>
      <w:sz w:val="20"/>
      <w:szCs w:val="20"/>
      <w:lang w:val="en-US" w:eastAsia="en-US"/>
    </w:rPr>
  </w:style>
  <w:style w:type="paragraph" w:styleId="13">
    <w:name w:val="header"/>
    <w:basedOn w:val="1"/>
    <w:link w:val="19"/>
    <w:unhideWhenUsed/>
    <w:qFormat/>
    <w:uiPriority w:val="99"/>
    <w:pPr>
      <w:tabs>
        <w:tab w:val="center" w:pos="4680"/>
        <w:tab w:val="right" w:pos="9360"/>
      </w:tabs>
      <w:spacing w:after="0"/>
      <w:jc w:val="left"/>
    </w:pPr>
    <w:rPr>
      <w:rFonts w:asciiTheme="minorHAnsi" w:hAnsiTheme="minorHAnsi" w:eastAsiaTheme="minorHAnsi" w:cstheme="minorBidi"/>
      <w:sz w:val="22"/>
      <w:szCs w:val="22"/>
      <w:lang w:val="en-US" w:eastAsia="en-US"/>
    </w:rPr>
  </w:style>
  <w:style w:type="character" w:styleId="14">
    <w:name w:val="Hyperlink"/>
    <w:basedOn w:val="4"/>
    <w:unhideWhenUsed/>
    <w:uiPriority w:val="99"/>
    <w:rPr>
      <w:color w:val="0000FF" w:themeColor="hyperlink"/>
      <w:u w:val="single"/>
    </w:rPr>
  </w:style>
  <w:style w:type="paragraph" w:styleId="15">
    <w:name w:val="Normal (Web)"/>
    <w:basedOn w:val="1"/>
    <w:semiHidden/>
    <w:unhideWhenUsed/>
    <w:qFormat/>
    <w:uiPriority w:val="99"/>
    <w:pPr>
      <w:spacing w:before="100" w:beforeAutospacing="1" w:after="100" w:afterAutospacing="1"/>
      <w:jc w:val="left"/>
    </w:pPr>
    <w:rPr>
      <w:lang w:val="en-US" w:eastAsia="en-US"/>
    </w:rPr>
  </w:style>
  <w:style w:type="character" w:styleId="16">
    <w:name w:val="Strong"/>
    <w:basedOn w:val="4"/>
    <w:qFormat/>
    <w:uiPriority w:val="22"/>
    <w:rPr>
      <w:b/>
      <w:bCs/>
    </w:rPr>
  </w:style>
  <w:style w:type="table" w:styleId="17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8">
    <w:name w:val="Заголовок 4 Знак"/>
    <w:basedOn w:val="4"/>
    <w:link w:val="3"/>
    <w:semiHidden/>
    <w:qFormat/>
    <w:uiPriority w:val="0"/>
    <w:rPr>
      <w:rFonts w:ascii="Arial Armenian" w:hAnsi="Arial Armenian" w:eastAsia="Times New Roman" w:cs="Times New Roman"/>
      <w:b/>
      <w:sz w:val="23"/>
      <w:szCs w:val="20"/>
      <w:lang w:val="en-GB" w:eastAsia="ru-RU"/>
    </w:rPr>
  </w:style>
  <w:style w:type="character" w:customStyle="1" w:styleId="19">
    <w:name w:val="Верхний колонтитул Знак"/>
    <w:basedOn w:val="4"/>
    <w:link w:val="13"/>
    <w:qFormat/>
    <w:uiPriority w:val="99"/>
  </w:style>
  <w:style w:type="character" w:customStyle="1" w:styleId="20">
    <w:name w:val="Нижний колонтитул Знак"/>
    <w:basedOn w:val="4"/>
    <w:link w:val="10"/>
    <w:qFormat/>
    <w:uiPriority w:val="99"/>
  </w:style>
  <w:style w:type="paragraph" w:styleId="21">
    <w:name w:val="List Paragraph"/>
    <w:basedOn w:val="1"/>
    <w:qFormat/>
    <w:uiPriority w:val="34"/>
    <w:pPr>
      <w:spacing w:after="160" w:line="259" w:lineRule="auto"/>
      <w:ind w:left="720"/>
      <w:contextualSpacing/>
      <w:jc w:val="left"/>
    </w:pPr>
    <w:rPr>
      <w:rFonts w:asciiTheme="minorHAnsi" w:hAnsiTheme="minorHAnsi" w:eastAsiaTheme="minorHAnsi" w:cstheme="minorBidi"/>
      <w:sz w:val="22"/>
      <w:szCs w:val="22"/>
      <w:lang w:val="en-US" w:eastAsia="en-US"/>
    </w:rPr>
  </w:style>
  <w:style w:type="character" w:customStyle="1" w:styleId="22">
    <w:name w:val="Текст сноски Знак"/>
    <w:basedOn w:val="4"/>
    <w:link w:val="12"/>
    <w:semiHidden/>
    <w:qFormat/>
    <w:uiPriority w:val="99"/>
    <w:rPr>
      <w:sz w:val="20"/>
      <w:szCs w:val="20"/>
    </w:rPr>
  </w:style>
  <w:style w:type="table" w:customStyle="1" w:styleId="23">
    <w:name w:val="Table Grid1"/>
    <w:basedOn w:val="5"/>
    <w:qFormat/>
    <w:uiPriority w:val="3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4">
    <w:name w:val="Table Grid2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5">
    <w:name w:val="Table Grid3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6">
    <w:name w:val="Table Grid4"/>
    <w:basedOn w:val="5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">
    <w:name w:val="Table Grid5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8">
    <w:name w:val="Текст примечания Знак"/>
    <w:basedOn w:val="4"/>
    <w:link w:val="8"/>
    <w:semiHidden/>
    <w:uiPriority w:val="99"/>
    <w:rPr>
      <w:sz w:val="20"/>
      <w:szCs w:val="20"/>
    </w:rPr>
  </w:style>
  <w:style w:type="character" w:customStyle="1" w:styleId="29">
    <w:name w:val="Текст выноски Знак"/>
    <w:basedOn w:val="4"/>
    <w:link w:val="6"/>
    <w:semiHidden/>
    <w:qFormat/>
    <w:uiPriority w:val="99"/>
    <w:rPr>
      <w:rFonts w:ascii="Segoe UI" w:hAnsi="Segoe UI" w:eastAsia="Times New Roman" w:cs="Segoe UI"/>
      <w:sz w:val="18"/>
      <w:szCs w:val="18"/>
      <w:lang w:val="ru-RU" w:eastAsia="ru-RU"/>
    </w:rPr>
  </w:style>
  <w:style w:type="character" w:customStyle="1" w:styleId="30">
    <w:name w:val="Тема примечания Знак"/>
    <w:basedOn w:val="28"/>
    <w:link w:val="9"/>
    <w:semiHidden/>
    <w:qFormat/>
    <w:uiPriority w:val="99"/>
    <w:rPr>
      <w:rFonts w:ascii="Times New Roman" w:hAnsi="Times New Roman" w:eastAsia="Times New Roman" w:cs="Times New Roman"/>
      <w:b/>
      <w:bCs/>
      <w:sz w:val="20"/>
      <w:szCs w:val="20"/>
      <w:lang w:val="ru-RU" w:eastAsia="ru-RU"/>
    </w:rPr>
  </w:style>
  <w:style w:type="character" w:customStyle="1" w:styleId="31">
    <w:name w:val="Unresolved Mention"/>
    <w:basedOn w:val="4"/>
    <w:semiHidden/>
    <w:unhideWhenUsed/>
    <w:uiPriority w:val="99"/>
    <w:rPr>
      <w:color w:val="605E5C"/>
      <w:shd w:val="clear" w:color="auto" w:fill="E1DFDD"/>
    </w:rPr>
  </w:style>
  <w:style w:type="character" w:customStyle="1" w:styleId="32">
    <w:name w:val="Заголовок 1 Знак"/>
    <w:basedOn w:val="4"/>
    <w:link w:val="2"/>
    <w:uiPriority w:val="9"/>
    <w:rPr>
      <w:rFonts w:asciiTheme="majorHAnsi" w:hAnsiTheme="majorHAnsi" w:eastAsiaTheme="majorEastAsia" w:cstheme="majorBidi"/>
      <w:color w:val="366091" w:themeColor="accent1" w:themeShade="BF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emf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8" Type="http://schemas.openxmlformats.org/officeDocument/2006/relationships/fontTable" Target="fontTable.xml"/><Relationship Id="rId37" Type="http://schemas.openxmlformats.org/officeDocument/2006/relationships/customXml" Target="../customXml/item2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8EE05-CAE0-4707-8357-C05DDEDD9CF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47</Pages>
  <Words>5682</Words>
  <Characters>32391</Characters>
  <Lines>269</Lines>
  <Paragraphs>75</Paragraphs>
  <TotalTime>4966</TotalTime>
  <ScaleCrop>false</ScaleCrop>
  <LinksUpToDate>false</LinksUpToDate>
  <CharactersWithSpaces>37998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2022-07-14T11:46:00Z</dcterms:created>
  <dc:creator>Թեհմինե</dc:creator>
  <cp:keywords>https:/mul2-edu.gov.am/tasks/1065710/oneclick/hraman.docx?token=d164dcc92e2e7396c98da8ae8b17ca91</cp:keywords>
  <cp:lastModifiedBy>user</cp:lastModifiedBy>
  <cp:lastPrinted>2026-07-21T10:26:00Z</cp:lastPrinted>
  <dcterms:modified xsi:type="dcterms:W3CDTF">2026-08-17T05:44:36Z</dcterms:modified>
  <cp:revision>459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FAD66787401E407DB734EB46134BBB54_13</vt:lpwstr>
  </property>
</Properties>
</file>